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699D6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bookmarkStart w:id="0" w:name="_GoBack"/>
      <w:bookmarkEnd w:id="0"/>
      <w:r w:rsidRPr="0050002C">
        <w:rPr>
          <w:noProof/>
          <w:lang w:val="en-GB" w:eastAsia="en-GB"/>
        </w:rPr>
        <w:drawing>
          <wp:inline distT="0" distB="0" distL="0" distR="0" wp14:anchorId="762FD1B6" wp14:editId="238D357F">
            <wp:extent cx="5943600" cy="1000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89E1B" w14:textId="7ED8FB0D" w:rsidR="00C55F37" w:rsidRPr="0050002C" w:rsidRDefault="00C55F37" w:rsidP="0050002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Broj: 05-</w:t>
      </w:r>
      <w:r w:rsidR="00E240D2" w:rsidRPr="0050002C">
        <w:rPr>
          <w:rFonts w:ascii="Times New Roman" w:hAnsi="Times New Roman" w:cs="Times New Roman"/>
          <w:sz w:val="24"/>
          <w:szCs w:val="24"/>
          <w:lang w:val="hr-BA"/>
        </w:rPr>
        <w:t>01-35-2340/21</w:t>
      </w:r>
    </w:p>
    <w:p w14:paraId="45C632EC" w14:textId="522F623F" w:rsidR="00C55F37" w:rsidRPr="0050002C" w:rsidRDefault="00E240D2" w:rsidP="0050002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5452F9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ostar, </w:t>
      </w:r>
      <w:r w:rsidR="005D464C" w:rsidRPr="0050002C">
        <w:rPr>
          <w:rFonts w:ascii="Times New Roman" w:hAnsi="Times New Roman" w:cs="Times New Roman"/>
          <w:sz w:val="24"/>
          <w:szCs w:val="24"/>
          <w:lang w:val="hr-BA"/>
        </w:rPr>
        <w:t>30.11.2021. godine</w:t>
      </w:r>
    </w:p>
    <w:p w14:paraId="65241EB3" w14:textId="77777777" w:rsidR="00E240D2" w:rsidRPr="0050002C" w:rsidRDefault="00E240D2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F9C5BA7" w14:textId="78946874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Temeljem članka 9. Zakona o županijskim ministarstvima i drugim tijelima županijske uprave (“Narodne novine Hercegovačko-neretvanske županije” broj: 4/98, 1/02 i 4/07) i Odluke Vlade broj: </w:t>
      </w:r>
      <w:r w:rsidR="005D464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01-1-02-2399/21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od 12.10.2021. godine, Ministarstvo prosvjete, znanosti, kulture i športa HNŽ-K, objavljuje </w:t>
      </w:r>
    </w:p>
    <w:p w14:paraId="0C75004B" w14:textId="77777777" w:rsidR="00044950" w:rsidRPr="0050002C" w:rsidRDefault="00044950" w:rsidP="00044950">
      <w:pPr>
        <w:spacing w:before="120" w:after="120" w:line="264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JAVNI POZIV</w:t>
      </w:r>
    </w:p>
    <w:p w14:paraId="7F9902ED" w14:textId="77777777" w:rsidR="00044950" w:rsidRPr="0050002C" w:rsidRDefault="00044950" w:rsidP="00044950">
      <w:pPr>
        <w:spacing w:before="120" w:after="120" w:line="264" w:lineRule="auto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za pomoć mladim znanstvenicima-istraživačima s područja HNŽ-K iz sredstava Ministarstva prosvjete, znanosti, kulture i športa Hercegovačko-neretvanske županije-kantona</w:t>
      </w:r>
    </w:p>
    <w:p w14:paraId="2C123B74" w14:textId="77777777" w:rsidR="00044950" w:rsidRPr="0050002C" w:rsidRDefault="00044950" w:rsidP="00044950">
      <w:pPr>
        <w:spacing w:before="120" w:after="120" w:line="264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14:paraId="527FA6A2" w14:textId="77777777" w:rsidR="00044950" w:rsidRPr="0050002C" w:rsidRDefault="00044950" w:rsidP="00044950">
      <w:pPr>
        <w:spacing w:before="120" w:after="120" w:line="264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I . Pravo sudjelovanja</w:t>
      </w:r>
    </w:p>
    <w:p w14:paraId="0628785C" w14:textId="66C19770" w:rsidR="00C55F37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Pravo sudjelovanja na Javnom pozivu imaju</w:t>
      </w:r>
      <w:r w:rsidR="002B1DE8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znanstvenici-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istraživači s prebivalištem na području Hercegovačko-neretvanske županije-kantona i to </w:t>
      </w:r>
      <w:r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>na samo jednom programu.</w:t>
      </w:r>
    </w:p>
    <w:p w14:paraId="599E1D4A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1D67EBF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II . Aplikanti se prijavljuju za jedan od sljedećih programa:</w:t>
      </w:r>
    </w:p>
    <w:p w14:paraId="07A7E878" w14:textId="77777777" w:rsidR="00A94402" w:rsidRPr="0050002C" w:rsidRDefault="00A94402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3CC91737" w14:textId="72C1961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PROGRAM 1: Sufinanciranje troškova III. ciklusa obrazovanja (doktorskih studija) </w:t>
      </w:r>
    </w:p>
    <w:p w14:paraId="098C6ACE" w14:textId="1F686281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Korisnici sredstava: mladi doktoran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6D293D" w:rsidRPr="0050002C">
        <w:rPr>
          <w:rFonts w:ascii="Times New Roman" w:hAnsi="Times New Roman" w:cs="Times New Roman"/>
          <w:sz w:val="24"/>
          <w:szCs w:val="24"/>
          <w:lang w:val="hr-BA"/>
        </w:rPr>
        <w:t>, do 40 godina,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 prebivalištem na području HNŽ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K koji vlastitim sredstvima financiraju troškove doktorskog studija</w:t>
      </w:r>
      <w:r w:rsidR="0093548D" w:rsidRPr="0050002C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te se u akademskoj 2021./2022. godini </w:t>
      </w:r>
      <w:r w:rsidRPr="0050002C">
        <w:rPr>
          <w:rFonts w:ascii="Times New Roman" w:hAnsi="Times New Roman" w:cs="Times New Roman"/>
          <w:bCs/>
          <w:sz w:val="24"/>
          <w:szCs w:val="24"/>
          <w:lang w:val="hr-BA"/>
        </w:rPr>
        <w:t>prvi put upisuju na jednu od godina doktorskog studija</w:t>
      </w:r>
      <w:r w:rsidR="005679FE" w:rsidRPr="0050002C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nakon položenih ispita</w:t>
      </w:r>
      <w:r w:rsidR="00FA739C" w:rsidRPr="0050002C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s prve godine studija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. U sklopu programa </w:t>
      </w:r>
      <w:r w:rsidRPr="0050002C">
        <w:rPr>
          <w:rFonts w:ascii="Times New Roman" w:hAnsi="Times New Roman" w:cs="Times New Roman"/>
          <w:bCs/>
          <w:sz w:val="24"/>
          <w:szCs w:val="24"/>
          <w:lang w:val="hr-BA"/>
        </w:rPr>
        <w:t>sufinancira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se trošak upisa. </w:t>
      </w:r>
    </w:p>
    <w:p w14:paraId="6AEA21CC" w14:textId="77777777" w:rsidR="00044950" w:rsidRPr="0050002C" w:rsidRDefault="00C52B92" w:rsidP="001151FE">
      <w:pPr>
        <w:spacing w:before="120" w:after="12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Dokumentacija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331F7B75" w14:textId="65220105" w:rsidR="00044950" w:rsidRPr="0050002C" w:rsidRDefault="0004495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Potvrda visokoškolske ustanove da je doktoran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prvi put upisan u jednu od</w:t>
      </w:r>
      <w:r w:rsidR="000E7B25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godina doktorskog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studija</w:t>
      </w:r>
      <w:r w:rsidR="000E7B25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679FE" w:rsidRPr="0050002C">
        <w:rPr>
          <w:rFonts w:ascii="Times New Roman" w:hAnsi="Times New Roman" w:cs="Times New Roman"/>
          <w:sz w:val="24"/>
          <w:szCs w:val="24"/>
          <w:lang w:val="hr-BA"/>
        </w:rPr>
        <w:t>nakon</w:t>
      </w:r>
      <w:r w:rsidR="000E7B25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položen</w:t>
      </w:r>
      <w:r w:rsidR="005679FE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ih </w:t>
      </w:r>
      <w:r w:rsidR="000E7B25" w:rsidRPr="0050002C">
        <w:rPr>
          <w:rFonts w:ascii="Times New Roman" w:hAnsi="Times New Roman" w:cs="Times New Roman"/>
          <w:sz w:val="24"/>
          <w:szCs w:val="24"/>
          <w:lang w:val="hr-BA"/>
        </w:rPr>
        <w:t>ispit</w:t>
      </w:r>
      <w:r w:rsidR="005679FE" w:rsidRPr="0050002C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FA739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 prve godine studija</w:t>
      </w:r>
      <w:r w:rsidR="000E7B25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predviđen</w:t>
      </w:r>
      <w:r w:rsidR="005679FE" w:rsidRPr="0050002C">
        <w:rPr>
          <w:rFonts w:ascii="Times New Roman" w:hAnsi="Times New Roman" w:cs="Times New Roman"/>
          <w:sz w:val="24"/>
          <w:szCs w:val="24"/>
          <w:lang w:val="hr-BA"/>
        </w:rPr>
        <w:t>ih</w:t>
      </w:r>
      <w:r w:rsidR="000E7B25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planom i programom studija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; </w:t>
      </w:r>
    </w:p>
    <w:p w14:paraId="59D00428" w14:textId="77777777" w:rsidR="000E7B25" w:rsidRPr="0050002C" w:rsidRDefault="000E7B25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Uvjerenje visokoškolske ustanove o položenim ispitima s prosjekom ocjena;</w:t>
      </w:r>
    </w:p>
    <w:p w14:paraId="1C3C4568" w14:textId="77777777" w:rsidR="00044950" w:rsidRPr="0050002C" w:rsidRDefault="0004495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Nastavni plan i program </w:t>
      </w:r>
      <w:r w:rsidR="005D0F29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doktorskog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studija ovjeren od strane visokoškolske ustanove;</w:t>
      </w:r>
    </w:p>
    <w:p w14:paraId="4F3F5636" w14:textId="77777777" w:rsidR="00044950" w:rsidRPr="0050002C" w:rsidRDefault="0004495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Dokaz o visini troškova studijske godine;</w:t>
      </w:r>
    </w:p>
    <w:p w14:paraId="3298CE99" w14:textId="3783E273" w:rsidR="00044950" w:rsidRPr="0050002C" w:rsidRDefault="005679FE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Dokaz o uplati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troškov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studija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iz posljednjeg upisanog semestra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B3AA3F1" w14:textId="46192B17" w:rsidR="00044950" w:rsidRPr="0050002C" w:rsidRDefault="004E1759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lastRenderedPageBreak/>
        <w:t>Doktorand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je dužan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dostavi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ti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izvješ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će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o utrošku u roku od 30</w:t>
      </w:r>
      <w:r w:rsidR="00044950" w:rsidRPr="0050002C">
        <w:rPr>
          <w:rFonts w:ascii="Times New Roman" w:hAnsi="Times New Roman" w:cs="Times New Roman"/>
          <w:color w:val="FF0000"/>
          <w:sz w:val="24"/>
          <w:szCs w:val="24"/>
          <w:lang w:val="hr-BA"/>
        </w:rPr>
        <w:t xml:space="preserve">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dana nakon upl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ate sredstava na račun doktorand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a. </w:t>
      </w:r>
    </w:p>
    <w:p w14:paraId="1694DF29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6841F059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PROGRAM 2: Sufinanciranje znanstveno-istraživačkog/umjetničko-istraživačkog rada u sklopu izrade doktorske disertacije</w:t>
      </w:r>
    </w:p>
    <w:p w14:paraId="44AE78F9" w14:textId="644FA266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trike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Korisnici sredstava: mladi istraživači – doktoran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6D293D" w:rsidRPr="0050002C">
        <w:rPr>
          <w:rFonts w:ascii="Times New Roman" w:hAnsi="Times New Roman" w:cs="Times New Roman"/>
          <w:sz w:val="24"/>
          <w:szCs w:val="24"/>
          <w:lang w:val="hr-BA"/>
        </w:rPr>
        <w:t>, do 40 godina,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 prebivalištem na području HNŽ</w:t>
      </w:r>
      <w:r w:rsidR="001151FE" w:rsidRPr="0050002C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koji imaju prijavljenu i odobrenu temu doktorske disertacije (doktorskog istraživanja). U sklopu ovog programa sufinanciraju se </w:t>
      </w:r>
      <w:r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>materijalni troškovi istraživačkih aktivnosti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(putni troškovi, troškovi smještaja, laboratorijska i slična istraživanja, troškovi nabave stručne literature i drugih materijala neophodnih za istraživanje), a koj</w:t>
      </w:r>
      <w:r w:rsidR="0035545A" w:rsidRPr="0050002C">
        <w:rPr>
          <w:rFonts w:ascii="Times New Roman" w:hAnsi="Times New Roman" w:cs="Times New Roman"/>
          <w:sz w:val="24"/>
          <w:szCs w:val="24"/>
          <w:lang w:val="hr-BA"/>
        </w:rPr>
        <w:t>i su obuhvaćeni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temom doktorske disertacije. </w:t>
      </w:r>
    </w:p>
    <w:p w14:paraId="7463BED9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Dokumentacija:</w:t>
      </w:r>
    </w:p>
    <w:p w14:paraId="319D753B" w14:textId="77777777" w:rsidR="00044950" w:rsidRPr="0050002C" w:rsidRDefault="00CE5473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Potvrda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visokoškolske ustanove o prihvaćanju teme i kandidata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00A72F94" w14:textId="0D824422" w:rsidR="00044950" w:rsidRPr="0050002C" w:rsidRDefault="002D463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Detaljno opisan projek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t s obrazloženom vremenskom dinamikom istraživanja i troškovnikom istih</w:t>
      </w:r>
      <w:r w:rsidR="00CE5473"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8D8FDC2" w14:textId="6096434D" w:rsidR="00044950" w:rsidRPr="0050002C" w:rsidRDefault="0004495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Predračun/kalkulacija mogućih troškova u 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akademskoj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2021</w:t>
      </w:r>
      <w:r w:rsidR="00CE5473" w:rsidRPr="0050002C">
        <w:rPr>
          <w:rFonts w:ascii="Times New Roman" w:hAnsi="Times New Roman" w:cs="Times New Roman"/>
          <w:sz w:val="24"/>
          <w:szCs w:val="24"/>
          <w:lang w:val="hr-BA"/>
        </w:rPr>
        <w:t>.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/</w:t>
      </w:r>
      <w:r w:rsidR="00CE5473" w:rsidRPr="0050002C">
        <w:rPr>
          <w:rFonts w:ascii="Times New Roman" w:hAnsi="Times New Roman" w:cs="Times New Roman"/>
          <w:sz w:val="24"/>
          <w:szCs w:val="24"/>
          <w:lang w:val="hr-BA"/>
        </w:rPr>
        <w:t>20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22.</w:t>
      </w:r>
      <w:r w:rsidR="00CE5473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godini,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ili dokaz o utrošku </w:t>
      </w:r>
      <w:r w:rsidR="00434501" w:rsidRPr="0050002C">
        <w:rPr>
          <w:rFonts w:ascii="Times New Roman" w:hAnsi="Times New Roman" w:cs="Times New Roman"/>
          <w:sz w:val="24"/>
          <w:szCs w:val="24"/>
          <w:lang w:val="hr-BA"/>
        </w:rPr>
        <w:t>iz tekuće godine;</w:t>
      </w:r>
    </w:p>
    <w:p w14:paraId="278BCFC6" w14:textId="1F3CF23F" w:rsidR="00044950" w:rsidRPr="0050002C" w:rsidRDefault="00CE5473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Ovjerena izjava da se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vlastitim sredstvima financ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ira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ju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troškovi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7CE976B5" w14:textId="4C64F649" w:rsidR="004930E2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Ukoliko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se dostavi predračun, doktorand je dužan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dostavi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ti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izvješ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će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o utrošku i potrebne dokaze najdalje do narednog Javnog poziva. </w:t>
      </w:r>
    </w:p>
    <w:p w14:paraId="66B65294" w14:textId="77777777" w:rsidR="00434501" w:rsidRPr="0050002C" w:rsidRDefault="00434501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BA"/>
        </w:rPr>
      </w:pPr>
    </w:p>
    <w:p w14:paraId="7B8AEE00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PROGRAM 3: Sufinanciranje troškova obrane doktorske  disertacije</w:t>
      </w:r>
    </w:p>
    <w:p w14:paraId="7E765335" w14:textId="5D9D7F94" w:rsidR="00C16BB6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trike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Korisnici: </w:t>
      </w:r>
      <w:r w:rsidR="0035545A" w:rsidRPr="0050002C">
        <w:rPr>
          <w:rFonts w:ascii="Times New Roman" w:hAnsi="Times New Roman" w:cs="Times New Roman"/>
          <w:sz w:val="24"/>
          <w:szCs w:val="24"/>
          <w:lang w:val="hr-BA"/>
        </w:rPr>
        <w:t>M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ladi doktoran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35545A" w:rsidRPr="0050002C">
        <w:rPr>
          <w:rFonts w:ascii="Times New Roman" w:hAnsi="Times New Roman" w:cs="Times New Roman"/>
          <w:sz w:val="24"/>
          <w:szCs w:val="24"/>
          <w:lang w:val="hr-BA"/>
        </w:rPr>
        <w:t>, do 40 godina,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s prebivalištem na području HNŽ-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K koji imaju pozitivno oc</w:t>
      </w:r>
      <w:r w:rsidR="003A3C8B" w:rsidRPr="0050002C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jenjen doktorski rad i pokrenut postupak obrane doktorske disertacije u 2021. godini. Također, pravo na sudjelovanje u programu imaju i kandidati koji su tijekom 2021. godine obranili temu doktorske disertacije i stekli stupanj doktora znanosti te vlastitim sredstvima financirali troškove nastale pri obrani rada. U sklopu ovog programa sufinanciraju se materijalni troškovi obrane disertacije (troškovi tehničke pripreme i tiska doktorske disertacije, troškovi obrane disertacije visokoškolske institucije i dr.). </w:t>
      </w:r>
    </w:p>
    <w:p w14:paraId="1E440DFC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Dokumentacija:</w:t>
      </w:r>
    </w:p>
    <w:p w14:paraId="33D9333F" w14:textId="4523F1C2" w:rsidR="00044950" w:rsidRPr="0050002C" w:rsidRDefault="00CE5473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Potvrda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visokoškolske ustanove da je pozitivno oc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jenjen doktorski rad i pokrenut postupak obrane doktorske disertacije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ili uvjerenje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/</w:t>
      </w:r>
      <w:r w:rsidR="004201A6">
        <w:rPr>
          <w:rFonts w:ascii="Times New Roman" w:hAnsi="Times New Roman" w:cs="Times New Roman"/>
          <w:sz w:val="24"/>
          <w:szCs w:val="24"/>
          <w:lang w:val="hr-BA"/>
        </w:rPr>
        <w:t>diploma o stje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canju zvanja doktora znanosti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E8FC24B" w14:textId="794BB09A" w:rsidR="00434501" w:rsidRPr="0050002C" w:rsidRDefault="00434501" w:rsidP="00434501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Predračun/kalkulacija mogućih troškova u 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akademskoj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2021./2022. godini, ili dokaz o utrošku iz tekuće godine;</w:t>
      </w:r>
    </w:p>
    <w:p w14:paraId="5C1D78E2" w14:textId="16220239" w:rsidR="00044950" w:rsidRPr="0050002C" w:rsidRDefault="004662EA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Ovjerena izjava da se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vlastitim sredstvima finan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c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ira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ju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materijalni troškovi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71B3546F" w14:textId="7E39B0A6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oktorand</w:t>
      </w:r>
      <w:r w:rsidR="00CE5473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je dužan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dostavi</w:t>
      </w:r>
      <w:r w:rsidR="00CE5473" w:rsidRPr="0050002C">
        <w:rPr>
          <w:rFonts w:ascii="Times New Roman" w:hAnsi="Times New Roman" w:cs="Times New Roman"/>
          <w:sz w:val="24"/>
          <w:szCs w:val="24"/>
          <w:lang w:val="hr-BA"/>
        </w:rPr>
        <w:t>ti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izvješće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o utrošku najdalje do narednog Javnog poziva. </w:t>
      </w:r>
    </w:p>
    <w:p w14:paraId="2FF30FB0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AAD9F38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>PROGRAM 4: Sufinanciranje objavljivanja znanstveno-istraživačkih/umjetničko-istraživačkih radova u međunarodnim časopisima i sudjelovanja na međunarodnim konferencijama</w:t>
      </w:r>
    </w:p>
    <w:p w14:paraId="11C1D760" w14:textId="21634044" w:rsidR="00CE5473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Korisnici sredstava: znanstvenici i istraživači 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>(doktoran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>i i doktori</w:t>
      </w:r>
      <w:r w:rsidR="001F2C88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znanosti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s prebivalištem na području HNŽ-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K. </w:t>
      </w:r>
    </w:p>
    <w:p w14:paraId="14B224AE" w14:textId="4940B14D" w:rsidR="00C52E86" w:rsidRPr="0050002C" w:rsidRDefault="00044950" w:rsidP="00A026C9">
      <w:pPr>
        <w:spacing w:before="120" w:after="12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Programom je obuhvaćena</w:t>
      </w:r>
      <w:r w:rsidR="00C52E86" w:rsidRPr="0050002C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0D2CC93F" w14:textId="5413BE7C" w:rsidR="003316AB" w:rsidRPr="0050002C" w:rsidRDefault="00044950" w:rsidP="00823B82">
      <w:pPr>
        <w:pStyle w:val="Odlomakpopisa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potpora pri objavljivanju istraživačkog rada u časopisima indeksiranim u međunarodnim bazama podataka referentnim za određeno </w:t>
      </w:r>
      <w:r w:rsidR="002D4630" w:rsidRPr="0050002C">
        <w:rPr>
          <w:rFonts w:ascii="Times New Roman" w:hAnsi="Times New Roman" w:cs="Times New Roman"/>
          <w:b/>
          <w:sz w:val="24"/>
          <w:szCs w:val="24"/>
          <w:lang w:val="hr-BA"/>
        </w:rPr>
        <w:t>znanstveno/umjetničko područje</w:t>
      </w:r>
    </w:p>
    <w:p w14:paraId="66A7F371" w14:textId="0A31295E" w:rsidR="00C52E86" w:rsidRPr="0050002C" w:rsidRDefault="00C52E86" w:rsidP="003316AB">
      <w:pPr>
        <w:pStyle w:val="Odlomakpopisa"/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Dokumentacija: </w:t>
      </w:r>
    </w:p>
    <w:p w14:paraId="1C91DA0F" w14:textId="04FB273A" w:rsidR="00C52E86" w:rsidRPr="0050002C" w:rsidRDefault="00C52E86" w:rsidP="00C52E86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ovjerena preslika diplome </w:t>
      </w:r>
      <w:r w:rsidR="00A026C9" w:rsidRPr="0050002C">
        <w:rPr>
          <w:rFonts w:ascii="Times New Roman" w:hAnsi="Times New Roman" w:cs="Times New Roman"/>
          <w:sz w:val="24"/>
          <w:szCs w:val="24"/>
          <w:lang w:val="hr-BA"/>
        </w:rPr>
        <w:t>o stečenom zvanju doktora znanosti ili potvrda visokoškol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ske ustanove o statusu doktorand</w:t>
      </w:r>
      <w:r w:rsidR="00A026C9" w:rsidRPr="0050002C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E6D401D" w14:textId="50AF6A8F" w:rsidR="00A026C9" w:rsidRPr="0050002C" w:rsidRDefault="00A026C9" w:rsidP="00C52E86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dokaz o </w:t>
      </w:r>
      <w:r w:rsidR="004201A6" w:rsidRPr="0050002C">
        <w:rPr>
          <w:rFonts w:ascii="Times New Roman" w:hAnsi="Times New Roman" w:cs="Times New Roman"/>
          <w:sz w:val="24"/>
          <w:szCs w:val="24"/>
          <w:lang w:val="hr-BA"/>
        </w:rPr>
        <w:t>prihvaćanju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rada uz najmanje dvije recenzije, ili dokaz o objavljenom radu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CB664F2" w14:textId="26755B30" w:rsidR="0096115B" w:rsidRPr="0050002C" w:rsidRDefault="0096115B" w:rsidP="0096115B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ukoliko je riječ o radu na kojem sudjeluje više autora, samo jedan od autora može ostvariti pravo na sredstva iz ovog Programa</w:t>
      </w:r>
      <w:r w:rsidR="0001220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(dostaviti Izjavu</w:t>
      </w:r>
      <w:r w:rsidR="0001220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aplikanta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o dobivenoj suglasnosti ostalih koautora).</w:t>
      </w:r>
    </w:p>
    <w:p w14:paraId="68E0CE34" w14:textId="77777777" w:rsidR="00A026C9" w:rsidRPr="0050002C" w:rsidRDefault="00A026C9" w:rsidP="00A026C9">
      <w:pPr>
        <w:pStyle w:val="Odlomakpopisa"/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BF19EFB" w14:textId="0B55929C" w:rsidR="008D77DC" w:rsidRPr="0050002C" w:rsidRDefault="00044950" w:rsidP="00D25CF8">
      <w:pPr>
        <w:pStyle w:val="Odlomakpopisa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sudjelovanje istraživača na međunarodnim kon</w:t>
      </w:r>
      <w:r w:rsidR="00434501" w:rsidRPr="0050002C">
        <w:rPr>
          <w:rFonts w:ascii="Times New Roman" w:hAnsi="Times New Roman" w:cs="Times New Roman"/>
          <w:b/>
          <w:sz w:val="24"/>
          <w:szCs w:val="24"/>
          <w:lang w:val="hr-BA"/>
        </w:rPr>
        <w:t>ferencijam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a</w:t>
      </w:r>
      <w:r w:rsidR="00A026C9"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tijekom 2021. godine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Dokumentacija:</w:t>
      </w:r>
    </w:p>
    <w:p w14:paraId="4CF4B9AD" w14:textId="77E50372" w:rsidR="0001220C" w:rsidRPr="0050002C" w:rsidRDefault="0001220C" w:rsidP="0001220C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ovjerena preslika diplome o stečenom zvanju doktora znanosti ili potvrda visokoškolske ustanove o 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statusu doktorand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a:</w:t>
      </w:r>
    </w:p>
    <w:p w14:paraId="7B062DBC" w14:textId="6B0370A5" w:rsidR="008D77DC" w:rsidRPr="0050002C" w:rsidRDefault="002D463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b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>rošura organizatora konferencije;</w:t>
      </w:r>
    </w:p>
    <w:p w14:paraId="60FBBF51" w14:textId="7DDD3F49" w:rsidR="00044950" w:rsidRPr="0050002C" w:rsidRDefault="002D4630" w:rsidP="00044950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A026C9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kaz o </w:t>
      </w:r>
      <w:r w:rsidR="004201A6" w:rsidRPr="0050002C">
        <w:rPr>
          <w:rFonts w:ascii="Times New Roman" w:hAnsi="Times New Roman" w:cs="Times New Roman"/>
          <w:sz w:val="24"/>
          <w:szCs w:val="24"/>
          <w:lang w:val="hr-BA"/>
        </w:rPr>
        <w:t>prihvaćanju</w:t>
      </w:r>
      <w:r w:rsidR="00A026C9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rada,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ili </w:t>
      </w:r>
      <w:r w:rsidR="00A026C9" w:rsidRPr="0050002C">
        <w:rPr>
          <w:rFonts w:ascii="Times New Roman" w:hAnsi="Times New Roman" w:cs="Times New Roman"/>
          <w:sz w:val="24"/>
          <w:szCs w:val="24"/>
          <w:lang w:val="hr-BA"/>
        </w:rPr>
        <w:t>potvrda organizatora konferencije o uvrštavanju rada u program konferencije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34E77B77" w14:textId="3F1B4902" w:rsidR="00044950" w:rsidRPr="0050002C" w:rsidRDefault="002D4630" w:rsidP="004C1306">
      <w:pPr>
        <w:pStyle w:val="Odlomakpopisa"/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434501" w:rsidRPr="0050002C">
        <w:rPr>
          <w:rFonts w:ascii="Times New Roman" w:hAnsi="Times New Roman" w:cs="Times New Roman"/>
          <w:sz w:val="24"/>
          <w:szCs w:val="24"/>
          <w:lang w:val="hr-BA"/>
        </w:rPr>
        <w:t>okazi o materijalnim troškovima</w:t>
      </w:r>
      <w:r w:rsidR="008D77DC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34501" w:rsidRPr="0050002C">
        <w:rPr>
          <w:rFonts w:ascii="Times New Roman" w:hAnsi="Times New Roman" w:cs="Times New Roman"/>
          <w:sz w:val="24"/>
          <w:szCs w:val="24"/>
          <w:lang w:val="hr-BA"/>
        </w:rPr>
        <w:t>vezanim za sudjelovanje na konferenciji</w:t>
      </w:r>
      <w:r w:rsidR="00A026C9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(kotizacije, troškovi putovanja i smještaja i dr.)</w:t>
      </w:r>
      <w:r w:rsidR="00434501" w:rsidRPr="0050002C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36257C93" w14:textId="77777777" w:rsidR="00044950" w:rsidRPr="0050002C" w:rsidRDefault="00044950" w:rsidP="00044950">
      <w:pPr>
        <w:pStyle w:val="Odlomakpopisa"/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728F688" w14:textId="2BE58AFF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PROGRAM 5: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Potpora izdavanju novije znanstvene i stručne literature</w:t>
      </w:r>
      <w:r w:rsidR="00A94402" w:rsidRPr="0050002C">
        <w:rPr>
          <w:rFonts w:ascii="Times New Roman" w:hAnsi="Times New Roman" w:cs="Times New Roman"/>
          <w:b/>
          <w:sz w:val="24"/>
          <w:szCs w:val="24"/>
          <w:lang w:val="hr-BA"/>
        </w:rPr>
        <w:t>,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te sveučilišnih udžbenika</w:t>
      </w:r>
      <w:r w:rsidR="00A94402"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1D7AE300" w14:textId="661DCF60" w:rsidR="00C16BB6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Korisnici sredstava: autori - znanstvenici i istraživači 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>(doktoran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904B16" w:rsidRPr="0050002C">
        <w:rPr>
          <w:rFonts w:ascii="Times New Roman" w:hAnsi="Times New Roman" w:cs="Times New Roman"/>
          <w:sz w:val="24"/>
          <w:szCs w:val="24"/>
          <w:lang w:val="hr-BA"/>
        </w:rPr>
        <w:t>i i doktori znanosti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s prebivalištem na području HNŽ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K. U sklopu ovog programa </w:t>
      </w:r>
      <w:r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>potpora autorima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se odnosi isključivo na </w:t>
      </w:r>
      <w:r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>materijalne troškove izdavanja znanstvenih i stručnih knjiga te sveučilišnih udžbenika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(troškovi tehničke pripreme i tiska knjige ili udžbenika)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objavljenih u</w:t>
      </w:r>
      <w:r w:rsidR="005D39E9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2021. godini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ili pripremljenih za 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tisak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u 2021. godini.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E6326F5" w14:textId="77777777" w:rsidR="00044950" w:rsidRPr="0050002C" w:rsidRDefault="00044950" w:rsidP="00A94402">
      <w:pPr>
        <w:spacing w:before="120" w:after="120" w:line="264" w:lineRule="auto"/>
        <w:jc w:val="both"/>
        <w:rPr>
          <w:rFonts w:ascii="Times New Roman" w:hAnsi="Times New Roman" w:cs="Times New Roman"/>
          <w:strike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Dokumentacija:</w:t>
      </w:r>
    </w:p>
    <w:p w14:paraId="0CDA4213" w14:textId="7F2DC555" w:rsidR="00044950" w:rsidRPr="0050002C" w:rsidRDefault="00044950" w:rsidP="00A94402">
      <w:pPr>
        <w:pStyle w:val="Grafikeoznake2"/>
        <w:numPr>
          <w:ilvl w:val="0"/>
          <w:numId w:val="4"/>
        </w:numPr>
        <w:tabs>
          <w:tab w:val="clear" w:pos="393"/>
          <w:tab w:val="left" w:pos="448"/>
        </w:tabs>
        <w:spacing w:before="120" w:after="120" w:line="264" w:lineRule="auto"/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</w:pPr>
      <w:r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>detaljno obrazložen projekt;</w:t>
      </w:r>
    </w:p>
    <w:p w14:paraId="2C2587CE" w14:textId="76B7384C" w:rsidR="00044950" w:rsidRPr="0050002C" w:rsidRDefault="00044950" w:rsidP="00A94402">
      <w:pPr>
        <w:pStyle w:val="Grafikeoznake2"/>
        <w:numPr>
          <w:ilvl w:val="0"/>
          <w:numId w:val="4"/>
        </w:numPr>
        <w:tabs>
          <w:tab w:val="clear" w:pos="393"/>
          <w:tab w:val="left" w:pos="448"/>
        </w:tabs>
        <w:spacing w:before="120" w:after="120" w:line="264" w:lineRule="auto"/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</w:pPr>
      <w:r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 xml:space="preserve">najmanje dvije recenzije doktora </w:t>
      </w:r>
      <w:r w:rsidR="002D4630"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>znanosti</w:t>
      </w:r>
      <w:r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 xml:space="preserve"> iz odgovarajuće</w:t>
      </w:r>
      <w:r w:rsidR="002D4630"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>g</w:t>
      </w:r>
      <w:r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 xml:space="preserve"> </w:t>
      </w:r>
      <w:r w:rsidR="002D4630"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>znanstvenog područja</w:t>
      </w:r>
      <w:r w:rsidRPr="0050002C">
        <w:rPr>
          <w:rFonts w:ascii="Times New Roman" w:eastAsiaTheme="minorHAnsi" w:hAnsi="Times New Roman" w:cs="Times New Roman"/>
          <w:noProof w:val="0"/>
          <w:sz w:val="24"/>
          <w:szCs w:val="24"/>
          <w:lang w:val="hr-BA" w:eastAsia="en-US"/>
        </w:rPr>
        <w:t>;</w:t>
      </w:r>
    </w:p>
    <w:p w14:paraId="569806E6" w14:textId="61173A29" w:rsidR="00044950" w:rsidRPr="0050002C" w:rsidRDefault="00044950" w:rsidP="00D00100">
      <w:pPr>
        <w:pStyle w:val="Grafikeoznake2"/>
        <w:numPr>
          <w:ilvl w:val="0"/>
          <w:numId w:val="4"/>
        </w:numPr>
        <w:tabs>
          <w:tab w:val="clear" w:pos="393"/>
          <w:tab w:val="left" w:pos="448"/>
        </w:tabs>
        <w:spacing w:before="120" w:after="120" w:line="264" w:lineRule="auto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dokazi o visini troškova </w:t>
      </w:r>
      <w:r w:rsidR="00434501" w:rsidRPr="0050002C">
        <w:rPr>
          <w:rFonts w:ascii="Times New Roman" w:hAnsi="Times New Roman" w:cs="Times New Roman"/>
          <w:sz w:val="24"/>
          <w:szCs w:val="24"/>
          <w:lang w:val="hr-BA"/>
        </w:rPr>
        <w:t>tiska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nja (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računi, 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ovjereni i potpisani predračuni i sl.).</w:t>
      </w:r>
    </w:p>
    <w:p w14:paraId="20A42D97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 xml:space="preserve">III. Obvezna dokumentacija: </w:t>
      </w:r>
    </w:p>
    <w:p w14:paraId="5575B712" w14:textId="14E93C87" w:rsidR="00044950" w:rsidRPr="0050002C" w:rsidRDefault="00044950" w:rsidP="00044950">
      <w:pPr>
        <w:pStyle w:val="Odlomakpopisa"/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popunjen elektronski prijavni obrazac s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klad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no programu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na koji se aplicira</w:t>
      </w:r>
      <w:r w:rsidR="004662EA" w:rsidRPr="0050002C">
        <w:rPr>
          <w:rFonts w:ascii="Times New Roman" w:hAnsi="Times New Roman" w:cs="Times New Roman"/>
          <w:sz w:val="24"/>
          <w:szCs w:val="24"/>
          <w:lang w:val="hr-BA"/>
        </w:rPr>
        <w:t>, potpisan od strane</w:t>
      </w:r>
      <w:r w:rsidR="001A034B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aplikanta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1FFD16BE" w14:textId="38C91E25" w:rsidR="00044950" w:rsidRPr="0050002C" w:rsidRDefault="00044950" w:rsidP="00044950">
      <w:pPr>
        <w:pStyle w:val="Odlomakpopisa"/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uvjerenje o prebivalištu na području HNŽ-K (prebivalište na području HNŽ</w:t>
      </w:r>
      <w:r w:rsidR="002D4630" w:rsidRPr="0050002C">
        <w:rPr>
          <w:rFonts w:ascii="Times New Roman" w:hAnsi="Times New Roman" w:cs="Times New Roman"/>
          <w:sz w:val="24"/>
          <w:szCs w:val="24"/>
          <w:lang w:val="hr-BA"/>
        </w:rPr>
        <w:t>-K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najmanje godinu dana prije raspisivanja poziva);</w:t>
      </w:r>
    </w:p>
    <w:p w14:paraId="4B5E2B66" w14:textId="77777777" w:rsidR="00044950" w:rsidRPr="0050002C" w:rsidRDefault="00044950" w:rsidP="00044950">
      <w:pPr>
        <w:pStyle w:val="Odlomakpopisa"/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Europass životopis;</w:t>
      </w:r>
    </w:p>
    <w:p w14:paraId="76B3C09E" w14:textId="79F6C0B6" w:rsidR="00044950" w:rsidRPr="0050002C" w:rsidRDefault="002D4630" w:rsidP="00044950">
      <w:pPr>
        <w:pStyle w:val="Odlomakpopisa"/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preslika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ugovora s bankom, ili potvrda banke iz koje je vidljiv broj i vlasnik računa;</w:t>
      </w:r>
    </w:p>
    <w:p w14:paraId="68F1620F" w14:textId="3223E5A8" w:rsidR="001A034B" w:rsidRPr="0050002C" w:rsidRDefault="001A034B" w:rsidP="00044950">
      <w:pPr>
        <w:pStyle w:val="Odlomakpopisa"/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ostala potrebna dok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A94402" w:rsidRPr="0050002C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>ntacija, ovisno od Programa na koji se aplicira.</w:t>
      </w:r>
    </w:p>
    <w:p w14:paraId="0F4BD29D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0D0DA47" w14:textId="159B7B18" w:rsidR="00C16BB6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IV. Prijava na Javni poziv popunjava se elektronski na web stranici Ministarstva </w:t>
      </w:r>
      <w:r w:rsidR="00822504" w:rsidRPr="0050002C">
        <w:rPr>
          <w:rFonts w:ascii="Times New Roman" w:hAnsi="Times New Roman" w:cs="Times New Roman"/>
          <w:b/>
          <w:sz w:val="24"/>
          <w:szCs w:val="24"/>
          <w:lang w:val="hr-BA"/>
        </w:rPr>
        <w:t>prosvjete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, </w:t>
      </w:r>
      <w:r w:rsidR="00822504" w:rsidRPr="0050002C">
        <w:rPr>
          <w:rFonts w:ascii="Times New Roman" w:hAnsi="Times New Roman" w:cs="Times New Roman"/>
          <w:b/>
          <w:sz w:val="24"/>
          <w:szCs w:val="24"/>
          <w:lang w:val="hr-BA"/>
        </w:rPr>
        <w:t>znanosti, kulture i š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porta HN</w:t>
      </w:r>
      <w:r w:rsidR="00822504" w:rsidRPr="0050002C">
        <w:rPr>
          <w:rFonts w:ascii="Times New Roman" w:hAnsi="Times New Roman" w:cs="Times New Roman"/>
          <w:b/>
          <w:sz w:val="24"/>
          <w:szCs w:val="24"/>
          <w:lang w:val="hr-BA"/>
        </w:rPr>
        <w:t>Ž-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K: </w:t>
      </w:r>
      <w:r w:rsidR="004C7BD4"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(</w:t>
      </w:r>
      <w:hyperlink r:id="rId8" w:history="1">
        <w:r w:rsidR="004C7BD4" w:rsidRPr="0050002C">
          <w:rPr>
            <w:rStyle w:val="Hiperveza"/>
            <w:rFonts w:ascii="Times New Roman" w:hAnsi="Times New Roman" w:cs="Times New Roman"/>
            <w:b/>
            <w:sz w:val="24"/>
            <w:szCs w:val="24"/>
            <w:lang w:val="hr-BA"/>
          </w:rPr>
          <w:t>http://javnipoziv.monkshnk.gov.ba/</w:t>
        </w:r>
      </w:hyperlink>
      <w:r w:rsidR="004C7BD4" w:rsidRPr="0050002C">
        <w:rPr>
          <w:rFonts w:ascii="Times New Roman" w:hAnsi="Times New Roman" w:cs="Times New Roman"/>
          <w:b/>
          <w:sz w:val="24"/>
          <w:szCs w:val="24"/>
          <w:lang w:val="hr-BA"/>
        </w:rPr>
        <w:t>)</w:t>
      </w:r>
    </w:p>
    <w:p w14:paraId="675280E0" w14:textId="6BBA505C" w:rsidR="00044950" w:rsidRPr="0050002C" w:rsidRDefault="00904B16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sz w:val="24"/>
          <w:szCs w:val="24"/>
          <w:lang w:val="hr-BA"/>
        </w:rPr>
        <w:t>Ob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vezno je pristupiti</w:t>
      </w:r>
      <w:r w:rsidR="004930E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on-line aplikacij</w:t>
      </w:r>
      <w:r w:rsidR="004930E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i te popuniti 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>prijavu i obrazac</w:t>
      </w:r>
      <w:r w:rsidR="004930E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, a potom iste u </w:t>
      </w:r>
      <w:r w:rsidR="00750F66">
        <w:rPr>
          <w:rFonts w:ascii="Times New Roman" w:hAnsi="Times New Roman" w:cs="Times New Roman"/>
          <w:sz w:val="24"/>
          <w:szCs w:val="24"/>
          <w:lang w:val="hr-BA"/>
        </w:rPr>
        <w:t>tiskanoj</w:t>
      </w:r>
      <w:r w:rsidR="004930E2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formi s pratećom dokumentacijom i</w:t>
      </w:r>
      <w:r w:rsidR="00044950"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 obveznom napomenom </w:t>
      </w:r>
    </w:p>
    <w:p w14:paraId="6326FC39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„Za Javni poziv za pomoć mladim znanstvenicima-istraživačima</w:t>
      </w:r>
      <w:r w:rsidRPr="0050002C">
        <w:rPr>
          <w:rFonts w:ascii="Times New Roman" w:hAnsi="Times New Roman" w:cs="Times New Roman"/>
          <w:sz w:val="24"/>
          <w:szCs w:val="24"/>
          <w:lang w:val="hr-BA"/>
        </w:rPr>
        <w:t xml:space="preserve">“, dostaviti osobno ili poštom na adresu: </w:t>
      </w:r>
    </w:p>
    <w:p w14:paraId="69A6FCC2" w14:textId="77777777" w:rsidR="00044950" w:rsidRPr="0050002C" w:rsidRDefault="00044950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 xml:space="preserve">Ministarstvo prosvjete, znanosti, kulture i športa HNŽ-K, Stjepana Radića br. 3. 88000 Mostar </w:t>
      </w:r>
    </w:p>
    <w:p w14:paraId="463B8773" w14:textId="3955E1DC" w:rsidR="00044950" w:rsidRPr="0050002C" w:rsidRDefault="00A026C9" w:rsidP="00044950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>Rok za podnošenje prijava je 10</w:t>
      </w:r>
      <w:r w:rsidR="00044950"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dana od dana objavljivanja na web stranici Ministarstva</w:t>
      </w:r>
      <w:r w:rsidR="001A1580" w:rsidRPr="0050002C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Vlade HNŽ-K</w:t>
      </w:r>
    </w:p>
    <w:p w14:paraId="3C502637" w14:textId="77777777" w:rsidR="00C16BB6" w:rsidRPr="0050002C" w:rsidRDefault="00C16BB6" w:rsidP="00044950">
      <w:pPr>
        <w:pStyle w:val="BodyText21"/>
        <w:spacing w:before="120" w:after="120" w:line="264" w:lineRule="auto"/>
        <w:ind w:right="46"/>
        <w:jc w:val="both"/>
        <w:rPr>
          <w:b/>
          <w:noProof/>
          <w:szCs w:val="24"/>
          <w:u w:val="single"/>
          <w:lang w:val="hr-BA"/>
        </w:rPr>
      </w:pPr>
    </w:p>
    <w:p w14:paraId="69D6F03B" w14:textId="77777777" w:rsidR="00044950" w:rsidRPr="0050002C" w:rsidRDefault="00044950" w:rsidP="002B1DE8">
      <w:pPr>
        <w:pStyle w:val="BodyText21"/>
        <w:spacing w:before="120" w:after="0" w:line="264" w:lineRule="auto"/>
        <w:ind w:right="46"/>
        <w:jc w:val="both"/>
        <w:rPr>
          <w:b/>
          <w:noProof/>
          <w:szCs w:val="24"/>
          <w:lang w:val="hr-BA"/>
        </w:rPr>
      </w:pPr>
      <w:r w:rsidRPr="0050002C">
        <w:rPr>
          <w:b/>
          <w:noProof/>
          <w:szCs w:val="24"/>
          <w:u w:val="single"/>
          <w:lang w:val="hr-BA"/>
        </w:rPr>
        <w:t>Napomene:</w:t>
      </w:r>
      <w:r w:rsidRPr="0050002C">
        <w:rPr>
          <w:b/>
          <w:noProof/>
          <w:szCs w:val="24"/>
          <w:lang w:val="hr-BA"/>
        </w:rPr>
        <w:t xml:space="preserve"> </w:t>
      </w:r>
    </w:p>
    <w:p w14:paraId="75CB08FB" w14:textId="217708DE" w:rsidR="00044950" w:rsidRPr="0050002C" w:rsidRDefault="00044950" w:rsidP="00044950">
      <w:pPr>
        <w:pStyle w:val="Odlomakpopisa"/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Aplikanti mogu odabrati </w:t>
      </w:r>
      <w:r w:rsidR="00DE23E6" w:rsidRPr="0050002C">
        <w:rPr>
          <w:rFonts w:ascii="Times New Roman" w:hAnsi="Times New Roman" w:cs="Times New Roman"/>
          <w:b/>
          <w:sz w:val="24"/>
          <w:szCs w:val="24"/>
          <w:lang w:val="hr-BA"/>
        </w:rPr>
        <w:t>samo jedan P</w:t>
      </w:r>
      <w:r w:rsidRPr="0050002C">
        <w:rPr>
          <w:rFonts w:ascii="Times New Roman" w:hAnsi="Times New Roman" w:cs="Times New Roman"/>
          <w:b/>
          <w:sz w:val="24"/>
          <w:szCs w:val="24"/>
          <w:lang w:val="hr-BA"/>
        </w:rPr>
        <w:t>rogram</w:t>
      </w:r>
      <w:r w:rsidRPr="0050002C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za prijavu</w:t>
      </w:r>
      <w:r w:rsidR="00D177A2" w:rsidRPr="0050002C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i jednu prijavu po Programu</w:t>
      </w:r>
      <w:r w:rsidRPr="0050002C">
        <w:rPr>
          <w:rFonts w:ascii="Times New Roman" w:hAnsi="Times New Roman" w:cs="Times New Roman"/>
          <w:bCs/>
          <w:sz w:val="24"/>
          <w:szCs w:val="24"/>
          <w:lang w:val="hr-BA"/>
        </w:rPr>
        <w:t>.</w:t>
      </w:r>
    </w:p>
    <w:p w14:paraId="09248790" w14:textId="77777777" w:rsidR="00044950" w:rsidRPr="0050002C" w:rsidRDefault="00044950" w:rsidP="00044950">
      <w:pPr>
        <w:pStyle w:val="Odlomakpopisa"/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50002C">
        <w:rPr>
          <w:rFonts w:ascii="Times New Roman" w:hAnsi="Times New Roman" w:cs="Times New Roman"/>
          <w:bCs/>
          <w:sz w:val="24"/>
          <w:szCs w:val="24"/>
          <w:lang w:val="hr-BA"/>
        </w:rPr>
        <w:t>Broj korisnika i visina granta po programima utvrdit će se Odlukom Vlade nakon provedenog postupka po Javnom pozivu.</w:t>
      </w:r>
    </w:p>
    <w:p w14:paraId="6BD25D6E" w14:textId="77777777" w:rsidR="00171693" w:rsidRPr="00BB6F86" w:rsidRDefault="00044950" w:rsidP="00171693">
      <w:pPr>
        <w:pStyle w:val="Odlomakpopisa"/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BB6F86">
        <w:rPr>
          <w:rFonts w:ascii="Times New Roman" w:hAnsi="Times New Roman" w:cs="Times New Roman"/>
          <w:bCs/>
          <w:sz w:val="24"/>
          <w:szCs w:val="24"/>
          <w:lang w:val="hr-BA"/>
        </w:rPr>
        <w:t>Ministarstvo može tražiti dodatnu dokumentaciju od aplikanta u slučaju potrebe.</w:t>
      </w:r>
    </w:p>
    <w:p w14:paraId="29DE2A6B" w14:textId="77777777" w:rsidR="001A1580" w:rsidRPr="00BB6F86" w:rsidRDefault="00044950" w:rsidP="001928C1">
      <w:pPr>
        <w:pStyle w:val="Odlomakpopisa"/>
        <w:numPr>
          <w:ilvl w:val="0"/>
          <w:numId w:val="3"/>
        </w:numPr>
        <w:spacing w:before="120" w:after="120" w:line="264" w:lineRule="auto"/>
        <w:ind w:right="45"/>
        <w:jc w:val="both"/>
        <w:rPr>
          <w:bCs/>
          <w:sz w:val="24"/>
          <w:szCs w:val="24"/>
          <w:lang w:val="hr-BA"/>
        </w:rPr>
      </w:pPr>
      <w:r w:rsidRPr="00BB6F86">
        <w:rPr>
          <w:rFonts w:ascii="Times New Roman" w:hAnsi="Times New Roman" w:cs="Times New Roman"/>
          <w:bCs/>
          <w:sz w:val="24"/>
          <w:szCs w:val="24"/>
          <w:lang w:val="hr-BA"/>
        </w:rPr>
        <w:t>Svi dobitnici će biti obavješteni pismenim</w:t>
      </w:r>
      <w:r w:rsidR="001A1580" w:rsidRPr="00BB6F8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putem preko on-line aplikacije.</w:t>
      </w:r>
    </w:p>
    <w:p w14:paraId="2EE86F4D" w14:textId="1C3D0D28" w:rsidR="00044950" w:rsidRPr="00BB6F86" w:rsidRDefault="00434501" w:rsidP="001A1580">
      <w:pPr>
        <w:pStyle w:val="Odlomakpopisa"/>
        <w:numPr>
          <w:ilvl w:val="0"/>
          <w:numId w:val="3"/>
        </w:numPr>
        <w:spacing w:after="0" w:line="264" w:lineRule="auto"/>
        <w:ind w:right="45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BB6F86">
        <w:rPr>
          <w:rFonts w:ascii="Times New Roman" w:hAnsi="Times New Roman" w:cs="Times New Roman"/>
          <w:bCs/>
          <w:sz w:val="24"/>
          <w:szCs w:val="24"/>
          <w:lang w:val="hr-BA"/>
        </w:rPr>
        <w:t>Sastavni dio ovog J</w:t>
      </w:r>
      <w:r w:rsidR="00044950" w:rsidRPr="00BB6F8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avnog poziva čine aplikacijski obrasci za svaki </w:t>
      </w:r>
      <w:r w:rsidR="00DE23E6" w:rsidRPr="00BB6F86">
        <w:rPr>
          <w:rFonts w:ascii="Times New Roman" w:hAnsi="Times New Roman" w:cs="Times New Roman"/>
          <w:bCs/>
          <w:sz w:val="24"/>
          <w:szCs w:val="24"/>
          <w:lang w:val="hr-BA"/>
        </w:rPr>
        <w:t>Program</w:t>
      </w:r>
      <w:r w:rsidR="00044950" w:rsidRPr="00BB6F86">
        <w:rPr>
          <w:rFonts w:ascii="Times New Roman" w:hAnsi="Times New Roman" w:cs="Times New Roman"/>
          <w:bCs/>
          <w:sz w:val="24"/>
          <w:szCs w:val="24"/>
          <w:lang w:val="hr-BA"/>
        </w:rPr>
        <w:t>, u kojima su navedeni ob</w:t>
      </w:r>
      <w:r w:rsidR="00DE23E6" w:rsidRPr="00BB6F86">
        <w:rPr>
          <w:rFonts w:ascii="Times New Roman" w:hAnsi="Times New Roman" w:cs="Times New Roman"/>
          <w:bCs/>
          <w:sz w:val="24"/>
          <w:szCs w:val="24"/>
          <w:lang w:val="hr-BA"/>
        </w:rPr>
        <w:t>vezni privitc</w:t>
      </w:r>
      <w:r w:rsidR="00E240D2" w:rsidRPr="00BB6F86">
        <w:rPr>
          <w:rFonts w:ascii="Times New Roman" w:hAnsi="Times New Roman" w:cs="Times New Roman"/>
          <w:bCs/>
          <w:sz w:val="24"/>
          <w:szCs w:val="24"/>
          <w:lang w:val="hr-BA"/>
        </w:rPr>
        <w:t>i.</w:t>
      </w:r>
      <w:r w:rsidR="00044950" w:rsidRPr="00BB6F8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</w:p>
    <w:p w14:paraId="260299D1" w14:textId="77777777" w:rsidR="00044950" w:rsidRPr="00BB6F86" w:rsidRDefault="00044950" w:rsidP="001A1580">
      <w:pPr>
        <w:pStyle w:val="BodyText21"/>
        <w:numPr>
          <w:ilvl w:val="0"/>
          <w:numId w:val="3"/>
        </w:numPr>
        <w:spacing w:before="0" w:after="0" w:line="264" w:lineRule="auto"/>
        <w:ind w:right="45"/>
        <w:jc w:val="both"/>
        <w:rPr>
          <w:rFonts w:eastAsiaTheme="minorHAnsi"/>
          <w:bCs/>
          <w:szCs w:val="24"/>
          <w:lang w:val="hr-BA" w:eastAsia="en-US"/>
        </w:rPr>
      </w:pPr>
      <w:r w:rsidRPr="00BB6F86">
        <w:rPr>
          <w:rFonts w:eastAsiaTheme="minorHAnsi"/>
          <w:bCs/>
          <w:szCs w:val="24"/>
          <w:lang w:val="hr-BA" w:eastAsia="en-US"/>
        </w:rPr>
        <w:t>Nepotpune, neblagovremene i neodgovarajuće prijave neće s</w:t>
      </w:r>
      <w:r w:rsidR="001A034B" w:rsidRPr="00BB6F86">
        <w:rPr>
          <w:rFonts w:eastAsiaTheme="minorHAnsi"/>
          <w:bCs/>
          <w:szCs w:val="24"/>
          <w:lang w:val="hr-BA" w:eastAsia="en-US"/>
        </w:rPr>
        <w:t>e uzet</w:t>
      </w:r>
      <w:r w:rsidRPr="00BB6F86">
        <w:rPr>
          <w:rFonts w:eastAsiaTheme="minorHAnsi"/>
          <w:bCs/>
          <w:szCs w:val="24"/>
          <w:lang w:val="hr-BA" w:eastAsia="en-US"/>
        </w:rPr>
        <w:t>i u razmatranje.</w:t>
      </w:r>
    </w:p>
    <w:p w14:paraId="4CD3BBAB" w14:textId="5C54A41A" w:rsidR="00044950" w:rsidRPr="00BB6F86" w:rsidRDefault="00044950" w:rsidP="002B1DE8">
      <w:pPr>
        <w:pStyle w:val="BodyText21"/>
        <w:numPr>
          <w:ilvl w:val="0"/>
          <w:numId w:val="3"/>
        </w:numPr>
        <w:spacing w:before="0" w:line="264" w:lineRule="auto"/>
        <w:ind w:right="45"/>
        <w:jc w:val="both"/>
        <w:rPr>
          <w:rFonts w:eastAsiaTheme="minorHAnsi"/>
          <w:bCs/>
          <w:szCs w:val="24"/>
          <w:lang w:val="hr-BA" w:eastAsia="en-US"/>
        </w:rPr>
      </w:pPr>
      <w:r w:rsidRPr="00BB6F86">
        <w:rPr>
          <w:rFonts w:eastAsiaTheme="minorHAnsi"/>
          <w:bCs/>
          <w:szCs w:val="24"/>
          <w:lang w:val="hr-BA" w:eastAsia="en-US"/>
        </w:rPr>
        <w:t xml:space="preserve">Ukoliko aplikant dostavi više prijedloga od broja utvrđenog javnim pozivom, njegovi </w:t>
      </w:r>
      <w:r w:rsidR="002B1DE8" w:rsidRPr="00BB6F86">
        <w:rPr>
          <w:rFonts w:eastAsiaTheme="minorHAnsi"/>
          <w:bCs/>
          <w:szCs w:val="24"/>
          <w:lang w:val="hr-BA" w:eastAsia="en-US"/>
        </w:rPr>
        <w:t xml:space="preserve">se </w:t>
      </w:r>
      <w:r w:rsidRPr="00BB6F86">
        <w:rPr>
          <w:rFonts w:eastAsiaTheme="minorHAnsi"/>
          <w:bCs/>
          <w:szCs w:val="24"/>
          <w:lang w:val="hr-BA" w:eastAsia="en-US"/>
        </w:rPr>
        <w:t>prijedlozi neće razmatrati.</w:t>
      </w:r>
    </w:p>
    <w:p w14:paraId="58EF7A33" w14:textId="2E4E7E4A" w:rsidR="00657A6D" w:rsidRPr="00BB6F86" w:rsidRDefault="00044950" w:rsidP="002B1DE8">
      <w:pPr>
        <w:pStyle w:val="BodyText21"/>
        <w:numPr>
          <w:ilvl w:val="0"/>
          <w:numId w:val="3"/>
        </w:numPr>
        <w:spacing w:before="0" w:after="0" w:line="264" w:lineRule="auto"/>
        <w:ind w:right="45"/>
        <w:jc w:val="both"/>
        <w:rPr>
          <w:szCs w:val="24"/>
          <w:lang w:val="hr-BA"/>
        </w:rPr>
      </w:pPr>
      <w:r w:rsidRPr="00BB6F86">
        <w:rPr>
          <w:rFonts w:eastAsiaTheme="minorHAnsi"/>
          <w:bCs/>
          <w:szCs w:val="24"/>
          <w:lang w:val="hr-BA" w:eastAsia="en-US"/>
        </w:rPr>
        <w:t xml:space="preserve">Pravo na </w:t>
      </w:r>
      <w:r w:rsidR="00BB6F86">
        <w:rPr>
          <w:rFonts w:eastAsiaTheme="minorHAnsi"/>
          <w:bCs/>
          <w:szCs w:val="24"/>
          <w:lang w:val="hr-BA" w:eastAsia="en-US"/>
        </w:rPr>
        <w:t>sudjelovanje</w:t>
      </w:r>
      <w:r w:rsidR="00E240D2" w:rsidRPr="00BB6F86">
        <w:rPr>
          <w:rFonts w:eastAsiaTheme="minorHAnsi"/>
          <w:bCs/>
          <w:szCs w:val="24"/>
          <w:lang w:val="hr-BA" w:eastAsia="en-US"/>
        </w:rPr>
        <w:t xml:space="preserve"> na Programima 1.</w:t>
      </w:r>
      <w:r w:rsidR="00C55F37" w:rsidRPr="00BB6F86">
        <w:rPr>
          <w:rFonts w:eastAsiaTheme="minorHAnsi"/>
          <w:bCs/>
          <w:szCs w:val="24"/>
          <w:lang w:val="hr-BA" w:eastAsia="en-US"/>
        </w:rPr>
        <w:t xml:space="preserve"> 2. i 3.</w:t>
      </w:r>
      <w:r w:rsidRPr="00BB6F86">
        <w:rPr>
          <w:rFonts w:eastAsiaTheme="minorHAnsi"/>
          <w:bCs/>
          <w:szCs w:val="24"/>
          <w:lang w:val="hr-BA" w:eastAsia="en-US"/>
        </w:rPr>
        <w:t xml:space="preserve"> imaju aplik</w:t>
      </w:r>
      <w:r w:rsidR="001A034B" w:rsidRPr="00BB6F86">
        <w:rPr>
          <w:rFonts w:eastAsiaTheme="minorHAnsi"/>
          <w:bCs/>
          <w:szCs w:val="24"/>
          <w:lang w:val="hr-BA" w:eastAsia="en-US"/>
        </w:rPr>
        <w:t>anti koji su upisani na akreditir</w:t>
      </w:r>
      <w:r w:rsidRPr="00BB6F86">
        <w:rPr>
          <w:rFonts w:eastAsiaTheme="minorHAnsi"/>
          <w:bCs/>
          <w:szCs w:val="24"/>
          <w:lang w:val="hr-BA" w:eastAsia="en-US"/>
        </w:rPr>
        <w:t>anim visokoškolskim ustanovama</w:t>
      </w:r>
      <w:r w:rsidR="00F048BA" w:rsidRPr="00BB6F86">
        <w:rPr>
          <w:rFonts w:eastAsiaTheme="minorHAnsi"/>
          <w:bCs/>
          <w:szCs w:val="24"/>
          <w:lang w:val="hr-BA" w:eastAsia="en-US"/>
        </w:rPr>
        <w:t>.</w:t>
      </w:r>
    </w:p>
    <w:p w14:paraId="0D99B63A" w14:textId="5CF07EF3" w:rsidR="005E37E4" w:rsidRPr="0050002C" w:rsidRDefault="005E37E4">
      <w:pPr>
        <w:rPr>
          <w:lang w:val="hr-BA"/>
        </w:rPr>
      </w:pPr>
    </w:p>
    <w:sectPr w:rsidR="005E37E4" w:rsidRPr="00500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BA29" w14:textId="77777777" w:rsidR="009941C5" w:rsidRDefault="009941C5" w:rsidP="00A94402">
      <w:pPr>
        <w:spacing w:after="0" w:line="240" w:lineRule="auto"/>
      </w:pPr>
      <w:r>
        <w:separator/>
      </w:r>
    </w:p>
  </w:endnote>
  <w:endnote w:type="continuationSeparator" w:id="0">
    <w:p w14:paraId="0756DE02" w14:textId="77777777" w:rsidR="009941C5" w:rsidRDefault="009941C5" w:rsidP="00A9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13BFA" w14:textId="77777777" w:rsidR="009941C5" w:rsidRDefault="009941C5" w:rsidP="00A94402">
      <w:pPr>
        <w:spacing w:after="0" w:line="240" w:lineRule="auto"/>
      </w:pPr>
      <w:r>
        <w:separator/>
      </w:r>
    </w:p>
  </w:footnote>
  <w:footnote w:type="continuationSeparator" w:id="0">
    <w:p w14:paraId="3225B9E6" w14:textId="77777777" w:rsidR="009941C5" w:rsidRDefault="009941C5" w:rsidP="00A94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5C1A"/>
    <w:multiLevelType w:val="hybridMultilevel"/>
    <w:tmpl w:val="274AA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388"/>
    <w:multiLevelType w:val="hybridMultilevel"/>
    <w:tmpl w:val="E1C83752"/>
    <w:lvl w:ilvl="0" w:tplc="9E18A7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0F3C"/>
    <w:multiLevelType w:val="hybridMultilevel"/>
    <w:tmpl w:val="348EAB92"/>
    <w:lvl w:ilvl="0" w:tplc="2FAE7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7236"/>
    <w:multiLevelType w:val="hybridMultilevel"/>
    <w:tmpl w:val="B3FEC53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21EE1"/>
    <w:multiLevelType w:val="hybridMultilevel"/>
    <w:tmpl w:val="975C256C"/>
    <w:lvl w:ilvl="0" w:tplc="2FAE7648">
      <w:numFmt w:val="bullet"/>
      <w:lvlText w:val="-"/>
      <w:lvlJc w:val="left"/>
      <w:pPr>
        <w:ind w:left="80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77E14A5C"/>
    <w:multiLevelType w:val="hybridMultilevel"/>
    <w:tmpl w:val="AD76366A"/>
    <w:lvl w:ilvl="0" w:tplc="2FAE7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0"/>
    <w:rsid w:val="0001220C"/>
    <w:rsid w:val="00044950"/>
    <w:rsid w:val="0006330A"/>
    <w:rsid w:val="00065947"/>
    <w:rsid w:val="000C7E35"/>
    <w:rsid w:val="000E7B25"/>
    <w:rsid w:val="001151FE"/>
    <w:rsid w:val="00171693"/>
    <w:rsid w:val="001A034B"/>
    <w:rsid w:val="001A1580"/>
    <w:rsid w:val="001F2C88"/>
    <w:rsid w:val="002B1DE8"/>
    <w:rsid w:val="002D4630"/>
    <w:rsid w:val="003316AB"/>
    <w:rsid w:val="00344D8F"/>
    <w:rsid w:val="0035408A"/>
    <w:rsid w:val="0035545A"/>
    <w:rsid w:val="00385109"/>
    <w:rsid w:val="003A3C8B"/>
    <w:rsid w:val="004201A6"/>
    <w:rsid w:val="00434501"/>
    <w:rsid w:val="004662EA"/>
    <w:rsid w:val="004930E2"/>
    <w:rsid w:val="00495B9C"/>
    <w:rsid w:val="004C7BD4"/>
    <w:rsid w:val="004E1759"/>
    <w:rsid w:val="0050002C"/>
    <w:rsid w:val="005452F9"/>
    <w:rsid w:val="005679FE"/>
    <w:rsid w:val="005D0F29"/>
    <w:rsid w:val="005D39E9"/>
    <w:rsid w:val="005D464C"/>
    <w:rsid w:val="005E1047"/>
    <w:rsid w:val="005E37E4"/>
    <w:rsid w:val="005E4079"/>
    <w:rsid w:val="00617D9C"/>
    <w:rsid w:val="00657A6D"/>
    <w:rsid w:val="00673E93"/>
    <w:rsid w:val="00686AE2"/>
    <w:rsid w:val="006A37C7"/>
    <w:rsid w:val="006D293D"/>
    <w:rsid w:val="0070393C"/>
    <w:rsid w:val="00720B1A"/>
    <w:rsid w:val="00750F66"/>
    <w:rsid w:val="00822504"/>
    <w:rsid w:val="008B4B50"/>
    <w:rsid w:val="008C6382"/>
    <w:rsid w:val="008D77DC"/>
    <w:rsid w:val="00904B16"/>
    <w:rsid w:val="0093548D"/>
    <w:rsid w:val="0096115B"/>
    <w:rsid w:val="009941C5"/>
    <w:rsid w:val="00A026C9"/>
    <w:rsid w:val="00A768E6"/>
    <w:rsid w:val="00A94402"/>
    <w:rsid w:val="00BB6F86"/>
    <w:rsid w:val="00C16BB6"/>
    <w:rsid w:val="00C52B92"/>
    <w:rsid w:val="00C52E86"/>
    <w:rsid w:val="00C55F37"/>
    <w:rsid w:val="00CE5473"/>
    <w:rsid w:val="00D177A2"/>
    <w:rsid w:val="00D533AB"/>
    <w:rsid w:val="00D74A32"/>
    <w:rsid w:val="00DE23E6"/>
    <w:rsid w:val="00E240D2"/>
    <w:rsid w:val="00E820DB"/>
    <w:rsid w:val="00ED24F0"/>
    <w:rsid w:val="00F048BA"/>
    <w:rsid w:val="00FA739C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6116"/>
  <w15:chartTrackingRefBased/>
  <w15:docId w15:val="{69D0243B-9CE1-4A27-9CEC-FFE319F4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4950"/>
    <w:pPr>
      <w:ind w:left="720"/>
      <w:contextualSpacing/>
    </w:pPr>
  </w:style>
  <w:style w:type="paragraph" w:customStyle="1" w:styleId="BodyText21">
    <w:name w:val="Body Text 21"/>
    <w:basedOn w:val="Normal"/>
    <w:rsid w:val="00044950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Grafikeoznake2">
    <w:name w:val="List Bullet 2"/>
    <w:basedOn w:val="Normal"/>
    <w:autoRedefine/>
    <w:rsid w:val="00044950"/>
    <w:pPr>
      <w:tabs>
        <w:tab w:val="left" w:pos="393"/>
      </w:tabs>
      <w:overflowPunct w:val="0"/>
      <w:autoSpaceDE w:val="0"/>
      <w:autoSpaceDN w:val="0"/>
      <w:adjustRightInd w:val="0"/>
      <w:spacing w:after="0" w:line="240" w:lineRule="auto"/>
      <w:ind w:left="33"/>
      <w:jc w:val="both"/>
    </w:pPr>
    <w:rPr>
      <w:rFonts w:ascii="Trebuchet MS" w:eastAsia="Times New Roman" w:hAnsi="Trebuchet MS" w:cs="Arial"/>
      <w:noProof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449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49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495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950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49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4950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9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4402"/>
  </w:style>
  <w:style w:type="paragraph" w:styleId="Podnoje">
    <w:name w:val="footer"/>
    <w:basedOn w:val="Normal"/>
    <w:link w:val="PodnojeChar"/>
    <w:uiPriority w:val="99"/>
    <w:unhideWhenUsed/>
    <w:rsid w:val="00A9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4402"/>
  </w:style>
  <w:style w:type="character" w:styleId="Hiperveza">
    <w:name w:val="Hyperlink"/>
    <w:basedOn w:val="Zadanifontodlomka"/>
    <w:uiPriority w:val="99"/>
    <w:unhideWhenUsed/>
    <w:rsid w:val="004C7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nipoziv.monkshnk.gov.b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Vedran</cp:lastModifiedBy>
  <cp:revision>2</cp:revision>
  <cp:lastPrinted>2021-11-24T10:56:00Z</cp:lastPrinted>
  <dcterms:created xsi:type="dcterms:W3CDTF">2021-12-03T13:15:00Z</dcterms:created>
  <dcterms:modified xsi:type="dcterms:W3CDTF">2021-12-03T13:15:00Z</dcterms:modified>
</cp:coreProperties>
</file>