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D35" w14:textId="77777777" w:rsidR="0043350E" w:rsidRPr="00742356" w:rsidRDefault="0043350E" w:rsidP="00742356">
      <w:pPr>
        <w:jc w:val="both"/>
        <w:outlineLvl w:val="0"/>
        <w:rPr>
          <w:b/>
          <w:i/>
          <w:iCs/>
          <w:sz w:val="22"/>
          <w:szCs w:val="22"/>
          <w:lang w:val="hr-HR"/>
        </w:rPr>
      </w:pPr>
      <w:r>
        <w:rPr>
          <w:b/>
          <w:sz w:val="18"/>
          <w:szCs w:val="18"/>
          <w:lang w:val="hr-HR"/>
        </w:rPr>
        <w:t xml:space="preserve">      </w:t>
      </w:r>
      <w:r w:rsidRPr="00742356">
        <w:rPr>
          <w:b/>
          <w:i/>
          <w:iCs/>
          <w:sz w:val="22"/>
          <w:szCs w:val="22"/>
          <w:lang w:val="hr-HR"/>
        </w:rPr>
        <w:t>Sveučilište u Mostaru</w:t>
      </w:r>
    </w:p>
    <w:p w14:paraId="022F818D" w14:textId="77777777" w:rsidR="0043350E" w:rsidRPr="00742356" w:rsidRDefault="0043350E" w:rsidP="00742356">
      <w:pPr>
        <w:jc w:val="both"/>
        <w:outlineLvl w:val="0"/>
        <w:rPr>
          <w:b/>
          <w:i/>
          <w:iCs/>
          <w:sz w:val="22"/>
          <w:szCs w:val="22"/>
          <w:lang w:val="hr-HR"/>
        </w:rPr>
      </w:pPr>
      <w:r w:rsidRPr="00742356">
        <w:rPr>
          <w:b/>
          <w:i/>
          <w:iCs/>
          <w:sz w:val="22"/>
          <w:szCs w:val="22"/>
          <w:lang w:val="hr-HR"/>
        </w:rPr>
        <w:t>Fakultet zdravstvenih studija</w:t>
      </w:r>
    </w:p>
    <w:p w14:paraId="7389A2C9" w14:textId="77777777" w:rsidR="0043350E" w:rsidRPr="00742356" w:rsidRDefault="0043350E" w:rsidP="00742356">
      <w:pPr>
        <w:jc w:val="both"/>
        <w:outlineLvl w:val="0"/>
        <w:rPr>
          <w:b/>
          <w:color w:val="ED7D31" w:themeColor="accent2"/>
          <w:u w:val="single"/>
          <w:lang w:val="hr-HR"/>
        </w:rPr>
      </w:pPr>
      <w:r w:rsidRPr="00742356">
        <w:rPr>
          <w:b/>
          <w:i/>
          <w:iCs/>
          <w:sz w:val="22"/>
          <w:szCs w:val="22"/>
          <w:lang w:val="hr-HR"/>
        </w:rPr>
        <w:t xml:space="preserve">    Diplomski sveučilišni studij</w:t>
      </w:r>
      <w:r w:rsidR="00742356">
        <w:rPr>
          <w:b/>
          <w:i/>
          <w:iCs/>
          <w:sz w:val="22"/>
          <w:szCs w:val="22"/>
          <w:lang w:val="hr-HR"/>
        </w:rPr>
        <w:t xml:space="preserve"> - </w:t>
      </w:r>
      <w:r w:rsidRPr="00742356">
        <w:rPr>
          <w:b/>
          <w:color w:val="ED7D31" w:themeColor="accent2"/>
          <w:u w:val="single"/>
          <w:lang w:val="hr-HR"/>
        </w:rPr>
        <w:t>Sanitarno inženjerstvo 2. godina</w:t>
      </w:r>
    </w:p>
    <w:p w14:paraId="0236EB71" w14:textId="77777777" w:rsidR="0043350E" w:rsidRDefault="0043350E" w:rsidP="0043350E">
      <w:pPr>
        <w:rPr>
          <w:sz w:val="18"/>
          <w:szCs w:val="18"/>
          <w:lang w:val="hr-HR"/>
        </w:rPr>
      </w:pPr>
    </w:p>
    <w:p w14:paraId="0FF3002E" w14:textId="77777777" w:rsidR="0043350E" w:rsidRDefault="0043350E" w:rsidP="0043350E">
      <w:pPr>
        <w:outlineLvl w:val="0"/>
        <w:rPr>
          <w:b/>
          <w:u w:val="single"/>
          <w:lang w:val="hr-HR"/>
        </w:rPr>
      </w:pPr>
    </w:p>
    <w:p w14:paraId="785AAC0B" w14:textId="39D004B4" w:rsidR="0043350E" w:rsidRPr="00742356" w:rsidRDefault="00742356" w:rsidP="0043350E">
      <w:pPr>
        <w:outlineLvl w:val="0"/>
        <w:rPr>
          <w:b/>
          <w:i/>
          <w:iCs/>
          <w:color w:val="FF0000"/>
          <w:u w:val="single"/>
          <w:lang w:val="hr-HR"/>
        </w:rPr>
      </w:pPr>
      <w:r w:rsidRPr="00742356">
        <w:rPr>
          <w:b/>
          <w:i/>
          <w:iCs/>
          <w:color w:val="FF0000"/>
          <w:u w:val="single"/>
          <w:lang w:val="hr-HR"/>
        </w:rPr>
        <w:t>Predmet: Suvremene metode u analizi hrane</w:t>
      </w:r>
      <w:r w:rsidR="00F86515">
        <w:rPr>
          <w:b/>
          <w:i/>
          <w:iCs/>
          <w:color w:val="FF0000"/>
          <w:u w:val="single"/>
          <w:lang w:val="hr-HR"/>
        </w:rPr>
        <w:t xml:space="preserve"> - VJEŽBE</w:t>
      </w:r>
    </w:p>
    <w:p w14:paraId="49870FD7" w14:textId="77777777" w:rsidR="00742356" w:rsidRPr="00742356" w:rsidRDefault="00742356" w:rsidP="0043350E">
      <w:pPr>
        <w:outlineLvl w:val="0"/>
        <w:rPr>
          <w:b/>
          <w:color w:val="FF0000"/>
          <w:lang w:val="hr-HR"/>
        </w:rPr>
      </w:pPr>
    </w:p>
    <w:tbl>
      <w:tblPr>
        <w:tblW w:w="14019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2112"/>
        <w:gridCol w:w="2835"/>
        <w:gridCol w:w="5103"/>
        <w:gridCol w:w="2268"/>
        <w:gridCol w:w="1701"/>
      </w:tblGrid>
      <w:tr w:rsidR="00992FC3" w14:paraId="7A3CBABC" w14:textId="77777777" w:rsidTr="00992FC3">
        <w:trPr>
          <w:trHeight w:val="48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5D779008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  <w:hideMark/>
          </w:tcPr>
          <w:p w14:paraId="4EDD7672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Vrijeme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115D0B4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Teme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</w:tcPr>
          <w:p w14:paraId="21A1B8E2" w14:textId="7831311C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hideMark/>
          </w:tcPr>
          <w:p w14:paraId="543E6F32" w14:textId="77777777" w:rsidR="00992FC3" w:rsidRDefault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Nastavnik</w:t>
            </w:r>
          </w:p>
        </w:tc>
      </w:tr>
      <w:tr w:rsidR="00992FC3" w14:paraId="268AF2B7" w14:textId="77777777" w:rsidTr="00F86515">
        <w:trPr>
          <w:trHeight w:val="60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2A386AB3" w14:textId="52879467" w:rsidR="00992FC3" w:rsidRDefault="00F86515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</w:t>
            </w:r>
            <w:r w:rsidR="00992FC3">
              <w:rPr>
                <w:b/>
                <w:sz w:val="20"/>
                <w:szCs w:val="20"/>
                <w:lang w:val="hr-HR"/>
              </w:rPr>
              <w:t xml:space="preserve">. </w:t>
            </w:r>
            <w:r>
              <w:rPr>
                <w:b/>
                <w:sz w:val="20"/>
                <w:szCs w:val="20"/>
                <w:lang w:val="hr-HR"/>
              </w:rPr>
              <w:t>svibnja</w:t>
            </w:r>
            <w:r w:rsidR="00992FC3">
              <w:rPr>
                <w:b/>
                <w:sz w:val="20"/>
                <w:szCs w:val="20"/>
                <w:lang w:val="hr-HR"/>
              </w:rPr>
              <w:t xml:space="preserve"> 2024</w:t>
            </w:r>
          </w:p>
          <w:p w14:paraId="51622533" w14:textId="77777777" w:rsidR="00992FC3" w:rsidRDefault="00992FC3" w:rsidP="00992FC3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0B5D6A" w14:textId="4878CC83" w:rsidR="00992FC3" w:rsidRPr="00992FC3" w:rsidRDefault="00F86515" w:rsidP="00992FC3">
            <w:pPr>
              <w:suppressAutoHyphens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8:00 – 18:00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848ABE" w14:textId="77777777" w:rsidR="00F86515" w:rsidRDefault="00F86515" w:rsidP="00992FC3">
            <w:pPr>
              <w:suppressAutoHyphens w:val="0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D0B8979" w14:textId="538E05E2" w:rsidR="00992FC3" w:rsidRDefault="00F86515" w:rsidP="00F86515">
            <w:pPr>
              <w:suppressAutoHyphens w:val="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VJEŽBE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603C7D" w14:textId="1EF8ED65" w:rsidR="00992FC3" w:rsidRDefault="00992FC3" w:rsidP="00992FC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Dvorana</w:t>
            </w:r>
          </w:p>
          <w:p w14:paraId="01481755" w14:textId="106272C2" w:rsidR="00F86515" w:rsidRDefault="00F86515" w:rsidP="00992FC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Agronomski fakultet</w:t>
            </w:r>
          </w:p>
          <w:p w14:paraId="4969E2C3" w14:textId="1235E4A1" w:rsidR="00992FC3" w:rsidRDefault="00992FC3" w:rsidP="00992FC3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7E2D2FAD" w14:textId="7EEFE0BF" w:rsidR="00992FC3" w:rsidRDefault="00992FC3" w:rsidP="00992FC3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Doc. dr. sc. </w:t>
            </w:r>
            <w:r w:rsidR="00F86515">
              <w:rPr>
                <w:b/>
                <w:sz w:val="20"/>
                <w:szCs w:val="20"/>
                <w:lang w:val="hr-HR"/>
              </w:rPr>
              <w:t xml:space="preserve">Stipe </w:t>
            </w:r>
            <w:proofErr w:type="spellStart"/>
            <w:r w:rsidR="00F86515">
              <w:rPr>
                <w:b/>
                <w:sz w:val="20"/>
                <w:szCs w:val="20"/>
                <w:lang w:val="hr-HR"/>
              </w:rPr>
              <w:t>Čelan</w:t>
            </w:r>
            <w:proofErr w:type="spellEnd"/>
          </w:p>
        </w:tc>
      </w:tr>
      <w:tr w:rsidR="00F86515" w14:paraId="50A58041" w14:textId="77777777" w:rsidTr="00F86515">
        <w:trPr>
          <w:trHeight w:val="435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78DC09A6" w14:textId="73AD26C7" w:rsidR="00F86515" w:rsidRDefault="00F86515" w:rsidP="00F86515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 svibnja 2024</w:t>
            </w:r>
          </w:p>
          <w:p w14:paraId="2C6B24D6" w14:textId="77777777" w:rsidR="00F86515" w:rsidRDefault="00F86515" w:rsidP="00F86515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0DF37" w14:textId="0883E9CE" w:rsidR="00F86515" w:rsidRPr="00992FC3" w:rsidRDefault="00F86515" w:rsidP="00F86515">
            <w:pPr>
              <w:rPr>
                <w:sz w:val="22"/>
                <w:szCs w:val="22"/>
                <w:lang w:val="hr-HR"/>
              </w:rPr>
            </w:pPr>
            <w:r w:rsidRPr="0055264B">
              <w:t>8:00 – 18:00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3000AB" w14:textId="77777777" w:rsidR="00F86515" w:rsidRDefault="00F86515" w:rsidP="00F86515">
            <w:pPr>
              <w:suppressAutoHyphens w:val="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1649FD" w14:textId="77777777" w:rsidR="00F86515" w:rsidRDefault="00F86515" w:rsidP="00F86515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215ACF" w14:textId="77777777" w:rsidR="00F86515" w:rsidRDefault="00F86515" w:rsidP="00F86515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</w:tr>
      <w:tr w:rsidR="00F86515" w14:paraId="34C3EC39" w14:textId="77777777" w:rsidTr="00F86515">
        <w:trPr>
          <w:trHeight w:val="137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14:paraId="4EC12837" w14:textId="1451E37E" w:rsidR="00F86515" w:rsidRDefault="00F86515" w:rsidP="00F86515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27. svibnja 2024</w:t>
            </w:r>
          </w:p>
          <w:p w14:paraId="6330B373" w14:textId="77777777" w:rsidR="00F86515" w:rsidRDefault="00F86515" w:rsidP="00F86515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612B13" w14:textId="47AD30A5" w:rsidR="00F86515" w:rsidRPr="00992FC3" w:rsidRDefault="00F86515" w:rsidP="00F86515">
            <w:pPr>
              <w:suppressAutoHyphens w:val="0"/>
              <w:rPr>
                <w:sz w:val="22"/>
                <w:szCs w:val="22"/>
                <w:lang w:val="hr-HR"/>
              </w:rPr>
            </w:pPr>
            <w:r w:rsidRPr="0055264B">
              <w:t>8:00 – 18:00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50BE721C" w14:textId="77777777" w:rsidR="00F86515" w:rsidRDefault="00F86515" w:rsidP="00F86515">
            <w:pPr>
              <w:suppressAutoHyphens w:val="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0B1D3" w14:textId="77777777" w:rsidR="00F86515" w:rsidRDefault="00F86515" w:rsidP="00F86515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29BE7" w14:textId="77777777" w:rsidR="00F86515" w:rsidRDefault="00F86515" w:rsidP="00F86515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71CDC89E" w14:textId="77777777" w:rsidR="00A06DE6" w:rsidRDefault="00A06DE6" w:rsidP="00F4665F">
      <w:pPr>
        <w:ind w:right="1132"/>
        <w:rPr>
          <w:b/>
          <w:bCs/>
          <w:color w:val="FF0000"/>
          <w:u w:val="single"/>
        </w:rPr>
      </w:pPr>
    </w:p>
    <w:p w14:paraId="7ABDDA91" w14:textId="77777777" w:rsidR="00F86515" w:rsidRDefault="00F86515" w:rsidP="00F4665F">
      <w:pPr>
        <w:ind w:right="1132"/>
        <w:rPr>
          <w:b/>
          <w:bCs/>
          <w:color w:val="FF0000"/>
          <w:u w:val="single"/>
        </w:rPr>
      </w:pPr>
    </w:p>
    <w:tbl>
      <w:tblPr>
        <w:tblStyle w:val="Reetkatablice"/>
        <w:tblW w:w="13892" w:type="dxa"/>
        <w:tblInd w:w="-572" w:type="dxa"/>
        <w:tblLook w:val="04A0" w:firstRow="1" w:lastRow="0" w:firstColumn="1" w:lastColumn="0" w:noHBand="0" w:noVBand="1"/>
      </w:tblPr>
      <w:tblGrid>
        <w:gridCol w:w="2552"/>
        <w:gridCol w:w="11340"/>
      </w:tblGrid>
      <w:tr w:rsidR="00A06DE6" w:rsidRPr="00A06DE6" w14:paraId="47005012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8A96E0" w14:textId="77777777" w:rsidR="00A06DE6" w:rsidRPr="00A06DE6" w:rsidRDefault="00A06DE6" w:rsidP="00A06DE6">
            <w:pPr>
              <w:suppressAutoHyphens w:val="0"/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</w:pPr>
            <w:r w:rsidRPr="00A06DE6"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  <w:t>Red. br.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CAD953" w14:textId="77777777" w:rsidR="00A06DE6" w:rsidRPr="00A06DE6" w:rsidRDefault="00A06DE6" w:rsidP="00A06DE6">
            <w:pPr>
              <w:suppressAutoHyphens w:val="0"/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</w:pPr>
            <w:r w:rsidRPr="00A06DE6">
              <w:rPr>
                <w:rFonts w:ascii="Calibri" w:eastAsia="Calibri" w:hAnsi="Calibri"/>
                <w:b/>
                <w:color w:val="222A35" w:themeColor="text2" w:themeShade="80"/>
                <w:lang w:val="hr-HR" w:eastAsia="en-US"/>
              </w:rPr>
              <w:t>Prezime i ime</w:t>
            </w:r>
          </w:p>
        </w:tc>
      </w:tr>
      <w:tr w:rsidR="00A06DE6" w:rsidRPr="00A06DE6" w14:paraId="118C4F4F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C9362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66D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Batista Brigita</w:t>
            </w:r>
          </w:p>
        </w:tc>
      </w:tr>
      <w:tr w:rsidR="00A06DE6" w:rsidRPr="00A06DE6" w14:paraId="37773A70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B38E7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064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Bešlić Antonio</w:t>
            </w:r>
          </w:p>
        </w:tc>
      </w:tr>
      <w:tr w:rsidR="00A06DE6" w:rsidRPr="00A06DE6" w14:paraId="7341BE25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9B9EB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6768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Boras </w:t>
            </w: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Klaudia</w:t>
            </w:r>
            <w:proofErr w:type="spellEnd"/>
          </w:p>
        </w:tc>
      </w:tr>
      <w:tr w:rsidR="00A06DE6" w:rsidRPr="00A06DE6" w14:paraId="490E6B65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88894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869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Dalić Josipa</w:t>
            </w:r>
          </w:p>
        </w:tc>
      </w:tr>
      <w:tr w:rsidR="00A06DE6" w:rsidRPr="00A06DE6" w14:paraId="6E7ED999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AE73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DE7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Ivić Veronika</w:t>
            </w:r>
          </w:p>
        </w:tc>
      </w:tr>
      <w:tr w:rsidR="00A06DE6" w:rsidRPr="00A06DE6" w14:paraId="2D1B211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A4F7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E3E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Jelavić Denis</w:t>
            </w:r>
          </w:p>
        </w:tc>
      </w:tr>
      <w:tr w:rsidR="00A06DE6" w:rsidRPr="00A06DE6" w14:paraId="1734B7B2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0CAB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F23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Marušić Marija</w:t>
            </w:r>
          </w:p>
        </w:tc>
      </w:tr>
      <w:tr w:rsidR="00A06DE6" w:rsidRPr="00A06DE6" w14:paraId="1490463A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7E34E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7A6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Mihaljević Martina</w:t>
            </w:r>
          </w:p>
        </w:tc>
      </w:tr>
      <w:tr w:rsidR="00A06DE6" w:rsidRPr="00A06DE6" w14:paraId="43CF9611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2C98D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60E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Pavlović Anđela</w:t>
            </w:r>
          </w:p>
        </w:tc>
      </w:tr>
      <w:tr w:rsidR="00A06DE6" w:rsidRPr="00A06DE6" w14:paraId="3AF0DB6B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CDFC0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4E3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Pavlović Petra</w:t>
            </w:r>
          </w:p>
        </w:tc>
      </w:tr>
      <w:tr w:rsidR="00A06DE6" w:rsidRPr="00A06DE6" w14:paraId="25429DE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E5F21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44DD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Sičaja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Antonija</w:t>
            </w:r>
          </w:p>
        </w:tc>
      </w:tr>
      <w:tr w:rsidR="00A06DE6" w:rsidRPr="00A06DE6" w14:paraId="12B011B4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FF1DF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AC7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Spahalić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Elma</w:t>
            </w:r>
          </w:p>
        </w:tc>
      </w:tr>
      <w:tr w:rsidR="00A06DE6" w:rsidRPr="00A06DE6" w14:paraId="0E693A07" w14:textId="77777777" w:rsidTr="00A06DE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3DCB8" w14:textId="77777777" w:rsidR="00A06DE6" w:rsidRPr="00A06DE6" w:rsidRDefault="00A06DE6" w:rsidP="00A06DE6">
            <w:pPr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  <w:rPr>
                <w:rFonts w:ascii="Calibri" w:eastAsia="Calibri" w:hAnsi="Calibri"/>
                <w:b/>
                <w:color w:val="222A35" w:themeColor="text2" w:themeShade="80"/>
                <w:sz w:val="22"/>
                <w:szCs w:val="22"/>
                <w:lang w:val="hr-HR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668" w14:textId="77777777" w:rsidR="00A06DE6" w:rsidRPr="00A06DE6" w:rsidRDefault="00A06DE6" w:rsidP="00A06DE6">
            <w:pPr>
              <w:suppressAutoHyphens w:val="0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</w:pPr>
            <w:proofErr w:type="spellStart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>Zekić</w:t>
            </w:r>
            <w:proofErr w:type="spellEnd"/>
            <w:r w:rsidRPr="00A06DE6">
              <w:rPr>
                <w:rFonts w:ascii="Calibri" w:eastAsia="Calibri" w:hAnsi="Calibri"/>
                <w:bCs/>
                <w:sz w:val="22"/>
                <w:szCs w:val="22"/>
                <w:lang w:val="hr-HR" w:eastAsia="en-US"/>
              </w:rPr>
              <w:t xml:space="preserve"> Nermin</w:t>
            </w:r>
          </w:p>
        </w:tc>
      </w:tr>
    </w:tbl>
    <w:p w14:paraId="655C6959" w14:textId="77777777" w:rsidR="00A06DE6" w:rsidRPr="00F4665F" w:rsidRDefault="00A06DE6" w:rsidP="00F4665F">
      <w:pPr>
        <w:ind w:right="1132"/>
        <w:rPr>
          <w:b/>
          <w:bCs/>
          <w:color w:val="FF0000"/>
          <w:u w:val="single"/>
        </w:rPr>
      </w:pPr>
    </w:p>
    <w:sectPr w:rsidR="00A06DE6" w:rsidRPr="00F4665F" w:rsidSect="004455F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531"/>
    <w:multiLevelType w:val="hybridMultilevel"/>
    <w:tmpl w:val="D01A0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0E"/>
    <w:rsid w:val="00047EBA"/>
    <w:rsid w:val="002747B2"/>
    <w:rsid w:val="003F5764"/>
    <w:rsid w:val="0043350E"/>
    <w:rsid w:val="004455F9"/>
    <w:rsid w:val="005D23F0"/>
    <w:rsid w:val="006A0D3E"/>
    <w:rsid w:val="00742356"/>
    <w:rsid w:val="00857A0F"/>
    <w:rsid w:val="009631DC"/>
    <w:rsid w:val="00992FC3"/>
    <w:rsid w:val="009C7DED"/>
    <w:rsid w:val="00A06DE6"/>
    <w:rsid w:val="00CF1D39"/>
    <w:rsid w:val="00DA25BC"/>
    <w:rsid w:val="00DE1641"/>
    <w:rsid w:val="00E35612"/>
    <w:rsid w:val="00E86C89"/>
    <w:rsid w:val="00F4665F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881E"/>
  <w15:chartTrackingRefBased/>
  <w15:docId w15:val="{E5869F1B-45EA-4223-8410-97C15FA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6D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FZS1</dc:creator>
  <cp:keywords/>
  <dc:description/>
  <cp:lastModifiedBy>Mirela</cp:lastModifiedBy>
  <cp:revision>2</cp:revision>
  <dcterms:created xsi:type="dcterms:W3CDTF">2024-04-18T08:53:00Z</dcterms:created>
  <dcterms:modified xsi:type="dcterms:W3CDTF">2024-04-18T08:53:00Z</dcterms:modified>
</cp:coreProperties>
</file>