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widowControl w:val="0"/>
        <w:tabs>
          <w:tab w:val="left" w:pos="708"/>
        </w:tabs>
        <w:ind w:left="432" w:hanging="432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                     Sveu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>ili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>te u Mostaru</w:t>
      </w:r>
    </w:p>
    <w:p>
      <w:pPr>
        <w:pStyle w:val="Tijelo"/>
        <w:ind w:left="708" w:firstLine="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             Fakultet zdravstvenih studija</w:t>
      </w:r>
    </w:p>
    <w:p>
      <w:pPr>
        <w:pStyle w:val="Tijelo"/>
        <w:widowControl w:val="0"/>
        <w:ind w:left="720" w:firstLine="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Preddiplomski sveu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č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ili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š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ni studij fizioterapije 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Calibri" w:hAnsi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Godina studija</w:t>
      </w:r>
    </w:p>
    <w:p>
      <w:pPr>
        <w:pStyle w:val="Tijelo"/>
        <w:widowControl w:val="0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Izvedbeni plan 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satnica iz kolegija Uvod u fizioterapiju za akademska 2023./2024. godinu</w:t>
      </w:r>
    </w:p>
    <w:p>
      <w:pPr>
        <w:pStyle w:val="Tijelo"/>
        <w:rPr>
          <w:rFonts w:ascii="Calibri" w:cs="Calibri" w:hAnsi="Calibri" w:eastAsia="Calibri"/>
          <w:sz w:val="22"/>
          <w:szCs w:val="22"/>
        </w:rPr>
      </w:pPr>
    </w:p>
    <w:tbl>
      <w:tblPr>
        <w:tblW w:w="156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00"/>
        <w:gridCol w:w="1697"/>
        <w:gridCol w:w="5784"/>
        <w:gridCol w:w="1843"/>
        <w:gridCol w:w="1260"/>
        <w:gridCol w:w="1378"/>
        <w:gridCol w:w="1862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rFonts w:ascii="Calibri" w:hAnsi="Calibri"/>
                <w:b w:val="1"/>
                <w:bCs w:val="1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Datum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Sat</w:t>
            </w:r>
          </w:p>
        </w:tc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Tema 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Oblik  nastave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Dvoranna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Skupina </w:t>
            </w:r>
          </w:p>
        </w:tc>
        <w:tc>
          <w:tcPr>
            <w:tcW w:type="dxa" w:w="1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Nastavnik</w:t>
            </w:r>
          </w:p>
        </w:tc>
      </w:tr>
      <w:tr>
        <w:tblPrEx>
          <w:shd w:val="clear" w:color="auto" w:fill="d0ddef"/>
        </w:tblPrEx>
        <w:trPr>
          <w:trHeight w:val="1781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Ponedjeljak</w:t>
            </w:r>
          </w:p>
          <w:p>
            <w:pPr>
              <w:pStyle w:val="Tijel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22.4.2024.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13,00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17,00</w:t>
            </w:r>
          </w:p>
        </w:tc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jelo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Povijest fizioterapije.  Definicija fizioterapije, djelokrug rada fizioterapeuta, uloga fizioterapeuta u suvremenoj fizioterapiji, razvoj dana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nje fizioterapije, fizioterapijski pristupi i njihove razli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itosti. Terminologija u fizioterapiji.</w:t>
            </w:r>
          </w:p>
          <w:p>
            <w:pPr>
              <w:pStyle w:val="Tijel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Fizioterapija u Bosni i Hercegovini, Republici Hrvatskoj i svijetu. Razine organiziranja fizioterapije. Timska suradnja i preduvjeti za timsko djelovanje.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predavanja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Dvorana 4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svi</w:t>
            </w:r>
          </w:p>
        </w:tc>
        <w:tc>
          <w:tcPr>
            <w:tcW w:type="dxa" w:w="18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</w:p>
          <w:p>
            <w:pPr>
              <w:pStyle w:val="Tijelo"/>
              <w:jc w:val="center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</w:p>
          <w:p>
            <w:pPr>
              <w:pStyle w:val="Tijelo"/>
              <w:jc w:val="center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</w:p>
          <w:p>
            <w:pPr>
              <w:pStyle w:val="Tijelo"/>
              <w:jc w:val="center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</w:p>
          <w:p>
            <w:pPr>
              <w:pStyle w:val="Tijelo"/>
              <w:jc w:val="center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</w:p>
          <w:p>
            <w:pPr>
              <w:pStyle w:val="Tijelo"/>
              <w:jc w:val="center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</w:p>
          <w:p>
            <w:pPr>
              <w:pStyle w:val="Tijelo"/>
              <w:jc w:val="center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</w:p>
          <w:p>
            <w:pPr>
              <w:pStyle w:val="Tijelo"/>
              <w:jc w:val="center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</w:p>
          <w:p>
            <w:pPr>
              <w:pStyle w:val="Tijelo"/>
              <w:jc w:val="center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</w:p>
          <w:p>
            <w:pPr>
              <w:pStyle w:val="Tijelo"/>
              <w:jc w:val="center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</w:p>
          <w:p>
            <w:pPr>
              <w:pStyle w:val="Tijelo"/>
              <w:bidi w:val="0"/>
              <w:ind w:left="0" w:right="0" w:firstLine="0"/>
              <w:jc w:val="center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doc. dr. sc. </w:t>
            </w:r>
          </w:p>
          <w:p>
            <w:pPr>
              <w:pStyle w:val="Tijelo"/>
              <w:jc w:val="center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</w:p>
          <w:p>
            <w:pPr>
              <w:pStyle w:val="Tijel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Lejla Obradovi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ć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-Sal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‬‬‬‬‬‬‬‬‬‬‬‬‬‬‬‬‬‬‬‬‬‬</w:t>
            </w:r>
          </w:p>
        </w:tc>
      </w:tr>
      <w:tr>
        <w:tblPrEx>
          <w:shd w:val="clear" w:color="auto" w:fill="d0ddef"/>
        </w:tblPrEx>
        <w:trPr>
          <w:trHeight w:val="495" w:hRule="atLeast"/>
        </w:trPr>
        <w:tc>
          <w:tcPr>
            <w:tcW w:type="dxa" w:w="18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Utorak </w:t>
            </w:r>
          </w:p>
          <w:p>
            <w:pPr>
              <w:pStyle w:val="Tijel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23.4.2024.</w:t>
            </w:r>
          </w:p>
        </w:tc>
        <w:tc>
          <w:tcPr>
            <w:tcW w:type="dxa" w:w="169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13,00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17,00</w:t>
            </w:r>
          </w:p>
        </w:tc>
        <w:tc>
          <w:tcPr>
            <w:tcW w:type="dxa" w:w="57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jelo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Modeli timske suradnje.</w:t>
            </w:r>
          </w:p>
          <w:p>
            <w:pPr>
              <w:pStyle w:val="Tijelo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Tipovi organizacije fizioterapijskih jedinica. Zna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aj uvo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đ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enja i po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tivanja standarda u struci.</w:t>
            </w:r>
          </w:p>
          <w:p>
            <w:pPr>
              <w:pStyle w:val="Tijelo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Uvod u fizikalnu terapiju i rehabilitaciju - uporaba fizikalnih modaliteta u profilaksi i terapiji:</w:t>
            </w:r>
          </w:p>
          <w:p>
            <w:pPr>
              <w:pStyle w:val="Tijel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elektroterapija, termoterapija, hidroterapija, sonoterapija, manuelna masaz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̌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nl-NL"/>
              </w:rPr>
              <w:t>a, kinezierapija.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predavanja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Dvorana 4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svi</w:t>
            </w:r>
          </w:p>
        </w:tc>
        <w:tc>
          <w:tcPr>
            <w:tcW w:type="dxa" w:w="18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1121" w:hRule="atLeast"/>
        </w:trPr>
        <w:tc>
          <w:tcPr>
            <w:tcW w:type="dxa" w:w="18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16" w:hRule="atLeast"/>
        </w:trPr>
        <w:tc>
          <w:tcPr>
            <w:tcW w:type="dxa" w:w="18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Srijeda </w:t>
            </w:r>
          </w:p>
          <w:p>
            <w:pPr>
              <w:pStyle w:val="Tijel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24.4.2024.</w:t>
            </w:r>
          </w:p>
        </w:tc>
        <w:tc>
          <w:tcPr>
            <w:tcW w:type="dxa" w:w="169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13,00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17,00</w:t>
            </w:r>
          </w:p>
        </w:tc>
        <w:tc>
          <w:tcPr>
            <w:tcW w:type="dxa" w:w="57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jelo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Primjena fizikalnih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imbenika u terapiji, prevenciji i dijagnostici.</w:t>
            </w:r>
          </w:p>
          <w:p>
            <w:pPr>
              <w:pStyle w:val="Tijel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Doziranje u kineziterapiji, indikacije i kontraindikacije za primjenu kineziterapijskih tretmana.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predavanja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Dvorana 4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svi</w:t>
            </w:r>
          </w:p>
        </w:tc>
        <w:tc>
          <w:tcPr>
            <w:tcW w:type="dxa" w:w="18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620" w:hRule="atLeast"/>
        </w:trPr>
        <w:tc>
          <w:tcPr>
            <w:tcW w:type="dxa" w:w="18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55" w:hRule="atLeast"/>
        </w:trPr>
        <w:tc>
          <w:tcPr>
            <w:tcW w:type="dxa" w:w="18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etvrtak </w:t>
            </w:r>
          </w:p>
          <w:p>
            <w:pPr>
              <w:pStyle w:val="Tijel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25.4.2024.</w:t>
            </w:r>
          </w:p>
        </w:tc>
        <w:tc>
          <w:tcPr>
            <w:tcW w:type="dxa" w:w="169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13,00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17,00</w:t>
            </w:r>
          </w:p>
        </w:tc>
        <w:tc>
          <w:tcPr>
            <w:tcW w:type="dxa" w:w="57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jelo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Funkcionalna evalvacija.</w:t>
            </w:r>
          </w:p>
          <w:p>
            <w:pPr>
              <w:pStyle w:val="Tijelo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Metode istezanja i metode relaksacije, vrste vje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bi.</w:t>
            </w:r>
          </w:p>
          <w:p>
            <w:pPr>
              <w:pStyle w:val="Tijelo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Funkcionalno u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enje pokreta.</w:t>
            </w:r>
          </w:p>
          <w:p>
            <w:pPr>
              <w:pStyle w:val="Tijelo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Hod.</w:t>
            </w:r>
          </w:p>
          <w:p>
            <w:pPr>
              <w:pStyle w:val="Tijel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MMT i vrste vje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bi prema MMT.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predavanja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Dvorana 4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svi</w:t>
            </w:r>
          </w:p>
        </w:tc>
        <w:tc>
          <w:tcPr>
            <w:tcW w:type="dxa" w:w="18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841" w:hRule="atLeast"/>
        </w:trPr>
        <w:tc>
          <w:tcPr>
            <w:tcW w:type="dxa" w:w="18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676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Petak</w:t>
            </w:r>
          </w:p>
          <w:p>
            <w:pPr>
              <w:pStyle w:val="Tijel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26.4.2024.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13,00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17,00</w:t>
            </w:r>
          </w:p>
        </w:tc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Tijelo"/>
              <w:suppressAutoHyphens w:val="0"/>
              <w:spacing w:after="27"/>
              <w:ind w:left="720" w:firstLine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Seminarski radovi 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Seminari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Dvorana 4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svi</w:t>
            </w:r>
          </w:p>
        </w:tc>
        <w:tc>
          <w:tcPr>
            <w:tcW w:type="dxa" w:w="18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Tijelo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Tijelo"/>
        <w:ind w:left="720" w:right="1132" w:firstLine="0"/>
        <w:rPr>
          <w:rFonts w:ascii="Calibri" w:cs="Calibri" w:hAnsi="Calibri" w:eastAsia="Calibri"/>
          <w:b w:val="1"/>
          <w:b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Tijelo"/>
        <w:rPr>
          <w:rFonts w:ascii="Calibri" w:cs="Calibri" w:hAnsi="Calibri" w:eastAsia="Calibri"/>
          <w:b w:val="1"/>
          <w:b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Tijelo"/>
        <w:rPr>
          <w:rFonts w:ascii="Calibri" w:cs="Calibri" w:hAnsi="Calibri" w:eastAsia="Calibri"/>
          <w:b w:val="1"/>
          <w:b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Tijelo"/>
        <w:rPr>
          <w:rFonts w:ascii="Calibri" w:cs="Calibri" w:hAnsi="Calibri" w:eastAsia="Calibri"/>
          <w:b w:val="1"/>
          <w:b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Tijelo"/>
        <w:rPr>
          <w:rFonts w:ascii="Calibri" w:cs="Calibri" w:hAnsi="Calibri" w:eastAsia="Calibri"/>
          <w:sz w:val="22"/>
          <w:szCs w:val="22"/>
        </w:rPr>
      </w:pPr>
    </w:p>
    <w:p>
      <w:pPr>
        <w:pStyle w:val="Tijel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Tijelo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Uvod u fizioterapiju - Izvedbeni plan vje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ž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bi 2023./2024.</w:t>
      </w:r>
    </w:p>
    <w:p>
      <w:pPr>
        <w:pStyle w:val="Tijel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tbl>
      <w:tblPr>
        <w:tblW w:w="114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96"/>
        <w:gridCol w:w="1560"/>
        <w:gridCol w:w="1417"/>
        <w:gridCol w:w="1842"/>
        <w:gridCol w:w="1560"/>
        <w:gridCol w:w="1701"/>
        <w:gridCol w:w="1701"/>
      </w:tblGrid>
      <w:tr>
        <w:tblPrEx>
          <w:shd w:val="clear" w:color="auto" w:fill="d0ddef"/>
        </w:tblPrEx>
        <w:trPr>
          <w:trHeight w:val="829" w:hRule="atLeast"/>
        </w:trPr>
        <w:tc>
          <w:tcPr>
            <w:tcW w:type="dxa" w:w="169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Dani</w:t>
            </w:r>
          </w:p>
        </w:tc>
        <w:tc>
          <w:tcPr>
            <w:tcW w:type="dxa" w:w="29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line="276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Dragana Ra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ć</w:t>
            </w:r>
          </w:p>
        </w:tc>
        <w:tc>
          <w:tcPr>
            <w:tcW w:type="dxa" w:w="34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line="276" w:lineRule="auto"/>
              <w:jc w:val="center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doc. dr. sc. </w:t>
            </w:r>
          </w:p>
          <w:p>
            <w:pPr>
              <w:pStyle w:val="Tijelo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Lejla Obradovi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ć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-Sal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in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‬‬‬‬‬‬‬‬‬‬‬‬‬‬‬‬</w:t>
            </w:r>
            <w:r>
              <w:rPr>
                <w:rFonts w:ascii="Calibri" w:hAnsi="Calibri" w:hint="default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‬‬‬‬‬‬</w:t>
            </w:r>
          </w:p>
        </w:tc>
        <w:tc>
          <w:tcPr>
            <w:tcW w:type="dxa" w:w="34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line="276" w:lineRule="auto"/>
              <w:jc w:val="center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Ana </w:t>
            </w:r>
          </w:p>
          <w:p>
            <w:pPr>
              <w:pStyle w:val="Tijelo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Tipuri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ć</w:t>
            </w:r>
          </w:p>
        </w:tc>
      </w:tr>
      <w:tr>
        <w:tblPrEx>
          <w:shd w:val="clear" w:color="auto" w:fill="d0ddef"/>
        </w:tblPrEx>
        <w:trPr>
          <w:trHeight w:val="513" w:hRule="atLeast"/>
        </w:trPr>
        <w:tc>
          <w:tcPr>
            <w:tcW w:type="dxa" w:w="169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Kabinet za fizioterapiju, FZS</w:t>
            </w:r>
          </w:p>
        </w:tc>
        <w:tc>
          <w:tcPr>
            <w:tcW w:type="dxa" w:w="34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Klinika za fizikalnu medicinu i rehabilitaciju, SKB Mostar</w:t>
            </w:r>
          </w:p>
        </w:tc>
        <w:tc>
          <w:tcPr>
            <w:tcW w:type="dxa" w:w="34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Klinika za fizikalnu medicinu i rehabilitaciju, SKB Mostar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69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8,00-10,30h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10,30-13,00h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8,00-10,30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10,30-13,00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13,30-16,00h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16,00-18,30h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Petak</w:t>
            </w:r>
          </w:p>
          <w:p>
            <w:pPr>
              <w:pStyle w:val="Tijel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26.4.2024.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/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Ponedjeljak</w:t>
            </w:r>
          </w:p>
          <w:p>
            <w:pPr>
              <w:pStyle w:val="Tijel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29.4.2024.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Utorak </w:t>
            </w:r>
          </w:p>
          <w:p>
            <w:pPr>
              <w:pStyle w:val="Tijel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30.4.2024.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/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/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A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</w:tr>
    </w:tbl>
    <w:p>
      <w:pPr>
        <w:pStyle w:val="Tijelo"/>
        <w:widowControl w:val="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Tijel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Tijelo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*</w:t>
      </w:r>
      <w:r>
        <w:rPr>
          <w:rFonts w:ascii="Calibri" w:hAnsi="Calibri"/>
          <w:sz w:val="22"/>
          <w:szCs w:val="22"/>
          <w:rtl w:val="0"/>
        </w:rPr>
        <w:t>satnice i mjesta odr</w:t>
      </w:r>
      <w:r>
        <w:rPr>
          <w:rFonts w:ascii="Calibri" w:hAnsi="Calibri" w:hint="default"/>
          <w:sz w:val="22"/>
          <w:szCs w:val="22"/>
          <w:rtl w:val="0"/>
        </w:rPr>
        <w:t>ž</w:t>
      </w:r>
      <w:r>
        <w:rPr>
          <w:rFonts w:ascii="Calibri" w:hAnsi="Calibri"/>
          <w:sz w:val="22"/>
          <w:szCs w:val="22"/>
          <w:rtl w:val="0"/>
        </w:rPr>
        <w:t>avanja vje</w:t>
      </w:r>
      <w:r>
        <w:rPr>
          <w:rFonts w:ascii="Calibri" w:hAnsi="Calibri" w:hint="default"/>
          <w:sz w:val="22"/>
          <w:szCs w:val="22"/>
          <w:rtl w:val="0"/>
        </w:rPr>
        <w:t>ž</w:t>
      </w:r>
      <w:r>
        <w:rPr>
          <w:rFonts w:ascii="Calibri" w:hAnsi="Calibri"/>
          <w:sz w:val="22"/>
          <w:szCs w:val="22"/>
          <w:rtl w:val="0"/>
        </w:rPr>
        <w:t>bi su promjenjivi</w:t>
      </w:r>
    </w:p>
    <w:p>
      <w:pPr>
        <w:pStyle w:val="Tijel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Tijel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Tijelo"/>
      </w:pPr>
      <w:r>
        <w:rPr>
          <w:rFonts w:ascii="Calibri" w:cs="Calibri" w:hAnsi="Calibri" w:eastAsia="Calibri"/>
          <w:b w:val="1"/>
          <w:bCs w:val="1"/>
          <w:sz w:val="22"/>
          <w:szCs w:val="22"/>
        </w:rPr>
      </w:r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rani stil 2"/>
  </w:abstractNum>
  <w:abstractNum w:abstractNumId="1">
    <w:multiLevelType w:val="hybridMultilevel"/>
    <w:styleLink w:val="Importirani stil 2"/>
    <w:lvl w:ilvl="0">
      <w:start w:val="1"/>
      <w:numFmt w:val="decimal"/>
      <w:suff w:val="tab"/>
      <w:lvlText w:val="%1."/>
      <w:lvlJc w:val="left"/>
      <w:pPr>
        <w:ind w:left="177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49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21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93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65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37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609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81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53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hrvatski" w:val="‘“(〔[{〈《「『【⦅〘〖«〝︵︷︹︻︽︿﹁﹃﹇﹙﹛﹝｢"/>
  <w:noLineBreaksBefore w:lang="hrvat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aglavlje i podnožje">
    <w:name w:val="Zaglavlje i podnožje"/>
    <w:next w:val="Zaglavlje i podnožj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Tijelo"/>
    <w:pPr>
      <w:keepNext w:val="1"/>
      <w:keepLines w:val="0"/>
      <w:pageBreakBefore w:val="0"/>
      <w:widowControl w:val="1"/>
      <w:shd w:val="clear" w:color="auto" w:fill="auto"/>
      <w:tabs>
        <w:tab w:val="left" w:pos="432"/>
      </w:tabs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ijelo">
    <w:name w:val="Tijelo"/>
    <w:next w:val="Tijel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irani stil 2">
    <w:name w:val="Importirani stil 2"/>
    <w:pPr>
      <w:numPr>
        <w:numId w:val="1"/>
      </w:numPr>
    </w:pPr>
  </w:style>
  <w:style w:type="paragraph" w:styleId="heading 3">
    <w:name w:val="heading 3"/>
    <w:next w:val="Tijelo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40" w:after="0" w:line="240" w:lineRule="auto"/>
      <w:ind w:left="0" w:right="0" w:firstLine="0"/>
      <w:jc w:val="left"/>
      <w:outlineLvl w:val="1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f4d78"/>
      <w:spacing w:val="0"/>
      <w:kern w:val="0"/>
      <w:position w:val="0"/>
      <w:sz w:val="24"/>
      <w:szCs w:val="24"/>
      <w:u w:val="none" w:color="1f4d78"/>
      <w:shd w:val="nil" w:color="auto" w:fill="auto"/>
      <w:vertAlign w:val="baseline"/>
      <w:lang w:val="de-DE"/>
      <w14:textFill>
        <w14:solidFill>
          <w14:srgbClr w14:val="1F4D78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