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67" w:rsidRPr="001A76DB" w:rsidRDefault="00510C62" w:rsidP="001A76DB">
      <w:pPr>
        <w:spacing w:after="0"/>
        <w:ind w:left="720"/>
        <w:jc w:val="right"/>
        <w:rPr>
          <w:rFonts w:ascii="EquipExtended-Light" w:hAnsi="EquipExtended-Light"/>
          <w:b/>
          <w:sz w:val="20"/>
          <w:szCs w:val="20"/>
          <w:lang w:val="hr-HR"/>
        </w:rPr>
      </w:pPr>
      <w:r>
        <w:rPr>
          <w:rFonts w:ascii="EquipExtended-Light" w:hAnsi="EquipExtended-Light"/>
          <w:b/>
          <w:sz w:val="20"/>
          <w:szCs w:val="20"/>
          <w:lang w:val="hr-HR"/>
        </w:rPr>
        <w:t>Ustrojbenim jedinicama</w:t>
      </w:r>
    </w:p>
    <w:p w:rsidR="00BF4D67" w:rsidRPr="001A76DB" w:rsidRDefault="00704DAD" w:rsidP="001A76DB">
      <w:pPr>
        <w:spacing w:after="0"/>
        <w:ind w:left="720"/>
        <w:jc w:val="right"/>
        <w:rPr>
          <w:rFonts w:ascii="EquipExtended-Light" w:hAnsi="EquipExtended-Light"/>
          <w:b/>
          <w:sz w:val="20"/>
          <w:szCs w:val="20"/>
          <w:lang w:val="hr-HR"/>
        </w:rPr>
      </w:pPr>
      <w:r w:rsidRPr="001A76DB">
        <w:rPr>
          <w:rFonts w:ascii="EquipExtended-Light" w:hAnsi="EquipExtended-Light"/>
          <w:b/>
          <w:sz w:val="20"/>
          <w:szCs w:val="20"/>
          <w:lang w:val="hr-HR"/>
        </w:rPr>
        <w:t xml:space="preserve"> SVEUČILIŠTA U MOSTARU</w:t>
      </w:r>
    </w:p>
    <w:p w:rsidR="001A76DB" w:rsidRPr="001A76DB" w:rsidRDefault="001A76DB" w:rsidP="001A76DB">
      <w:pPr>
        <w:spacing w:after="0"/>
        <w:jc w:val="both"/>
        <w:rPr>
          <w:rFonts w:ascii="EquipExtended-Light" w:hAnsi="EquipExtended-Light"/>
          <w:b/>
          <w:sz w:val="20"/>
          <w:szCs w:val="20"/>
          <w:lang w:val="hr-HR"/>
        </w:rPr>
      </w:pPr>
    </w:p>
    <w:p w:rsidR="00BF4D67" w:rsidRPr="001A76DB" w:rsidRDefault="00BF4D67" w:rsidP="001A76DB">
      <w:pPr>
        <w:jc w:val="both"/>
        <w:rPr>
          <w:rFonts w:ascii="EquipExtended-Light" w:hAnsi="EquipExtended-Light"/>
          <w:sz w:val="20"/>
          <w:szCs w:val="20"/>
          <w:lang w:val="hr-HR"/>
        </w:rPr>
      </w:pPr>
    </w:p>
    <w:p w:rsidR="00BF4D67" w:rsidRPr="001A76DB" w:rsidRDefault="00704DAD" w:rsidP="001A76DB">
      <w:p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1A76DB">
        <w:rPr>
          <w:rFonts w:ascii="EquipExtended-Light" w:hAnsi="EquipExtended-Light"/>
          <w:sz w:val="20"/>
          <w:szCs w:val="20"/>
          <w:lang w:val="hr-HR"/>
        </w:rPr>
        <w:t xml:space="preserve">Poštovani, </w:t>
      </w:r>
    </w:p>
    <w:p w:rsidR="00BD0EC0" w:rsidRPr="001A76DB" w:rsidRDefault="00BD0EC0" w:rsidP="001A76DB">
      <w:pPr>
        <w:jc w:val="both"/>
        <w:rPr>
          <w:rFonts w:ascii="EquipExtended-Light" w:hAnsi="EquipExtended-Light"/>
          <w:sz w:val="20"/>
          <w:szCs w:val="20"/>
          <w:lang w:val="hr-HR"/>
        </w:rPr>
      </w:pPr>
    </w:p>
    <w:p w:rsidR="00BD0EC0" w:rsidRPr="001A76DB" w:rsidRDefault="00704DAD" w:rsidP="001A76DB">
      <w:pPr>
        <w:spacing w:after="0"/>
        <w:ind w:firstLine="720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1A76DB">
        <w:rPr>
          <w:rFonts w:ascii="EquipExtended-Light" w:hAnsi="EquipExtended-Light"/>
          <w:sz w:val="20"/>
          <w:szCs w:val="20"/>
          <w:lang w:val="hr-HR"/>
        </w:rPr>
        <w:t xml:space="preserve">Otvoren </w:t>
      </w:r>
      <w:r w:rsidR="00EC32D4">
        <w:rPr>
          <w:rFonts w:ascii="EquipExtended-Light" w:hAnsi="EquipExtended-Light"/>
          <w:sz w:val="20"/>
          <w:szCs w:val="20"/>
          <w:lang w:val="hr-HR"/>
        </w:rPr>
        <w:t xml:space="preserve">je </w:t>
      </w:r>
      <w:bookmarkStart w:id="0" w:name="_GoBack"/>
      <w:bookmarkEnd w:id="0"/>
      <w:r w:rsidRPr="001A76DB">
        <w:rPr>
          <w:rFonts w:ascii="EquipExtended-Light" w:hAnsi="EquipExtended-Light"/>
          <w:sz w:val="20"/>
          <w:szCs w:val="20"/>
          <w:lang w:val="hr-HR"/>
        </w:rPr>
        <w:t>natječaj Sveučilišta Oradea, Rumunjska</w:t>
      </w:r>
      <w:r w:rsidR="00042593">
        <w:rPr>
          <w:rFonts w:ascii="EquipExtended-Light" w:hAnsi="EquipExtended-Light"/>
          <w:sz w:val="20"/>
          <w:szCs w:val="20"/>
          <w:lang w:val="hr-HR"/>
        </w:rPr>
        <w:t xml:space="preserve"> </w:t>
      </w:r>
      <w:r w:rsidRPr="001A76DB">
        <w:rPr>
          <w:rFonts w:ascii="EquipExtended-Light" w:hAnsi="EquipExtended-Light"/>
          <w:sz w:val="20"/>
          <w:szCs w:val="20"/>
          <w:lang w:val="hr-HR"/>
        </w:rPr>
        <w:t xml:space="preserve"> </w:t>
      </w:r>
      <w:hyperlink r:id="rId7" w:history="1">
        <w:r w:rsidR="00042593" w:rsidRPr="00EB65FD">
          <w:rPr>
            <w:rStyle w:val="Hiperveza"/>
            <w:rFonts w:ascii="EquipExtended-Light" w:hAnsi="EquipExtended-Light"/>
            <w:sz w:val="20"/>
            <w:szCs w:val="20"/>
            <w:lang w:val="hr-HR"/>
          </w:rPr>
          <w:t>https://www.uoradea.ro/The+University+of+Oradea</w:t>
        </w:r>
      </w:hyperlink>
      <w:r w:rsidR="00042593">
        <w:rPr>
          <w:rFonts w:ascii="EquipExtended-Light" w:hAnsi="EquipExtended-Light"/>
          <w:sz w:val="20"/>
          <w:szCs w:val="20"/>
          <w:lang w:val="hr-HR"/>
        </w:rPr>
        <w:t xml:space="preserve"> </w:t>
      </w:r>
      <w:r w:rsidRPr="001A76DB">
        <w:rPr>
          <w:rFonts w:ascii="EquipExtended-Light" w:hAnsi="EquipExtended-Light"/>
          <w:sz w:val="20"/>
          <w:szCs w:val="20"/>
          <w:lang w:val="hr-HR"/>
        </w:rPr>
        <w:t xml:space="preserve">za mobilnost </w:t>
      </w:r>
      <w:r w:rsidR="00BD0EC0" w:rsidRPr="001A76DB">
        <w:rPr>
          <w:rFonts w:ascii="EquipExtended-Light" w:hAnsi="EquipExtended-Light"/>
          <w:sz w:val="20"/>
          <w:szCs w:val="20"/>
          <w:lang w:val="hr-HR"/>
        </w:rPr>
        <w:t xml:space="preserve">osoblja </w:t>
      </w:r>
      <w:r w:rsidR="00510C62">
        <w:rPr>
          <w:rFonts w:ascii="EquipExtended-Light" w:hAnsi="EquipExtended-Light"/>
          <w:sz w:val="20"/>
          <w:szCs w:val="20"/>
          <w:lang w:val="hr-HR"/>
        </w:rPr>
        <w:t xml:space="preserve">u ljetnom semestru u razdoblju od 12. -16.  srpnja 2021. </w:t>
      </w:r>
      <w:r w:rsidR="001A76DB" w:rsidRPr="001A76DB">
        <w:rPr>
          <w:rFonts w:ascii="EquipExtended-Light" w:hAnsi="EquipExtended-Light"/>
          <w:sz w:val="20"/>
          <w:szCs w:val="20"/>
          <w:lang w:val="hr-HR"/>
        </w:rPr>
        <w:t xml:space="preserve">Natječaj se </w:t>
      </w:r>
      <w:r w:rsidR="001A76DB">
        <w:rPr>
          <w:rFonts w:ascii="EquipExtended-Light" w:hAnsi="EquipExtended-Light"/>
          <w:sz w:val="20"/>
          <w:szCs w:val="20"/>
          <w:lang w:val="hr-HR"/>
        </w:rPr>
        <w:t xml:space="preserve">odvija </w:t>
      </w:r>
      <w:r w:rsidR="001A76DB" w:rsidRPr="001A76DB">
        <w:rPr>
          <w:rFonts w:ascii="EquipExtended-Light" w:hAnsi="EquipExtended-Light"/>
          <w:sz w:val="20"/>
          <w:szCs w:val="20"/>
          <w:lang w:val="hr-HR"/>
        </w:rPr>
        <w:t xml:space="preserve">u okviru Erasmus+ programa stipendiranja </w:t>
      </w:r>
      <w:r w:rsidR="00AA359F">
        <w:rPr>
          <w:rFonts w:ascii="EquipExtended-Light" w:hAnsi="EquipExtended-Light"/>
          <w:sz w:val="20"/>
          <w:szCs w:val="20"/>
          <w:lang w:val="hr-HR"/>
        </w:rPr>
        <w:t xml:space="preserve">mobilnosti i </w:t>
      </w:r>
      <w:r w:rsidR="001A76DB" w:rsidRPr="001A76DB">
        <w:rPr>
          <w:rFonts w:ascii="EquipExtended-Light" w:hAnsi="EquipExtended-Light"/>
          <w:sz w:val="20"/>
          <w:szCs w:val="20"/>
          <w:lang w:val="hr-HR"/>
        </w:rPr>
        <w:t>odnosi n</w:t>
      </w:r>
      <w:r w:rsidR="00EB0EED" w:rsidRPr="001A76DB">
        <w:rPr>
          <w:rFonts w:ascii="EquipExtended-Light" w:hAnsi="EquipExtended-Light"/>
          <w:b/>
          <w:sz w:val="20"/>
          <w:szCs w:val="20"/>
          <w:lang w:val="hr-HR"/>
        </w:rPr>
        <w:t xml:space="preserve">a </w:t>
      </w:r>
      <w:r w:rsidR="00510C62">
        <w:rPr>
          <w:rFonts w:ascii="EquipExtended-Light" w:hAnsi="EquipExtended-Light"/>
          <w:b/>
          <w:sz w:val="20"/>
          <w:szCs w:val="20"/>
          <w:lang w:val="hr-HR"/>
        </w:rPr>
        <w:t xml:space="preserve">dvije (2) trening </w:t>
      </w:r>
      <w:r w:rsidR="00EB0EED" w:rsidRPr="001A76DB">
        <w:rPr>
          <w:rFonts w:ascii="EquipExtended-Light" w:hAnsi="EquipExtended-Light"/>
          <w:sz w:val="20"/>
          <w:szCs w:val="20"/>
          <w:lang w:val="hr-HR"/>
        </w:rPr>
        <w:t>mobilnosti</w:t>
      </w:r>
      <w:r w:rsidR="00510C62">
        <w:rPr>
          <w:rFonts w:ascii="EquipExtended-Light" w:hAnsi="EquipExtended-Light"/>
          <w:sz w:val="20"/>
          <w:szCs w:val="20"/>
          <w:lang w:val="hr-HR"/>
        </w:rPr>
        <w:t>.</w:t>
      </w:r>
    </w:p>
    <w:p w:rsidR="00BD0EC0" w:rsidRPr="001A76DB" w:rsidRDefault="00BD0EC0" w:rsidP="001A76DB">
      <w:pPr>
        <w:spacing w:after="0"/>
        <w:jc w:val="both"/>
        <w:rPr>
          <w:rFonts w:ascii="EquipExtended-Light" w:hAnsi="EquipExtended-Light"/>
          <w:b/>
          <w:sz w:val="20"/>
          <w:szCs w:val="20"/>
          <w:lang w:val="hr-HR"/>
        </w:rPr>
      </w:pPr>
    </w:p>
    <w:p w:rsidR="00BD0EC0" w:rsidRPr="001A76DB" w:rsidRDefault="00BD0EC0" w:rsidP="001A76DB">
      <w:pPr>
        <w:spacing w:after="0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1A76DB">
        <w:rPr>
          <w:rFonts w:ascii="EquipExtended-Light" w:hAnsi="EquipExtended-Light"/>
          <w:b/>
          <w:sz w:val="20"/>
          <w:szCs w:val="20"/>
          <w:lang w:val="hr-HR"/>
        </w:rPr>
        <w:t>Rok za podnošenje prijava</w:t>
      </w:r>
      <w:r w:rsidRPr="001A76DB">
        <w:rPr>
          <w:rFonts w:ascii="EquipExtended-Light" w:hAnsi="EquipExtended-Light"/>
          <w:sz w:val="20"/>
          <w:szCs w:val="20"/>
          <w:lang w:val="hr-HR"/>
        </w:rPr>
        <w:t xml:space="preserve"> je zaključno </w:t>
      </w:r>
      <w:r w:rsidR="00510C62">
        <w:rPr>
          <w:rFonts w:ascii="EquipExtended-Light" w:hAnsi="EquipExtended-Light"/>
          <w:b/>
          <w:sz w:val="20"/>
          <w:szCs w:val="20"/>
          <w:u w:val="single"/>
          <w:lang w:val="hr-HR"/>
        </w:rPr>
        <w:t>2</w:t>
      </w:r>
      <w:r w:rsidRPr="001A76DB">
        <w:rPr>
          <w:rFonts w:ascii="EquipExtended-Light" w:hAnsi="EquipExtended-Light"/>
          <w:b/>
          <w:sz w:val="20"/>
          <w:szCs w:val="20"/>
          <w:u w:val="single"/>
          <w:lang w:val="hr-HR"/>
        </w:rPr>
        <w:t xml:space="preserve">1. </w:t>
      </w:r>
      <w:r w:rsidR="00510C62">
        <w:rPr>
          <w:rFonts w:ascii="EquipExtended-Light" w:hAnsi="EquipExtended-Light"/>
          <w:b/>
          <w:sz w:val="20"/>
          <w:szCs w:val="20"/>
          <w:u w:val="single"/>
          <w:lang w:val="hr-HR"/>
        </w:rPr>
        <w:t>lipnja</w:t>
      </w:r>
      <w:r w:rsidRPr="001A76DB">
        <w:rPr>
          <w:rFonts w:ascii="EquipExtended-Light" w:hAnsi="EquipExtended-Light"/>
          <w:b/>
          <w:sz w:val="20"/>
          <w:szCs w:val="20"/>
          <w:u w:val="single"/>
          <w:lang w:val="hr-HR"/>
        </w:rPr>
        <w:t xml:space="preserve"> 2021</w:t>
      </w:r>
      <w:r w:rsidRPr="001A76DB">
        <w:rPr>
          <w:rFonts w:ascii="EquipExtended-Light" w:hAnsi="EquipExtended-Light"/>
          <w:sz w:val="20"/>
          <w:szCs w:val="20"/>
          <w:lang w:val="hr-HR"/>
        </w:rPr>
        <w:t>.</w:t>
      </w:r>
      <w:r w:rsidR="00510C62">
        <w:rPr>
          <w:rFonts w:ascii="EquipExtended-Light" w:hAnsi="EquipExtended-Light"/>
          <w:sz w:val="20"/>
          <w:szCs w:val="20"/>
          <w:lang w:val="hr-HR"/>
        </w:rPr>
        <w:t xml:space="preserve"> do 12:00 sati</w:t>
      </w:r>
      <w:r w:rsidR="001A76DB" w:rsidRPr="001A76DB">
        <w:rPr>
          <w:rFonts w:ascii="EquipExtended-Light" w:hAnsi="EquipExtended-Light"/>
          <w:sz w:val="20"/>
          <w:szCs w:val="20"/>
          <w:lang w:val="hr-HR"/>
        </w:rPr>
        <w:t xml:space="preserve"> na email adresu  </w:t>
      </w:r>
      <w:hyperlink r:id="rId8" w:history="1">
        <w:r w:rsidR="001A76DB" w:rsidRPr="001A76DB">
          <w:rPr>
            <w:rStyle w:val="Hiperveza"/>
            <w:rFonts w:ascii="EquipExtended-Light" w:hAnsi="EquipExtended-Light"/>
            <w:sz w:val="20"/>
            <w:szCs w:val="20"/>
            <w:lang w:val="hr-HR"/>
          </w:rPr>
          <w:t>rektorat-ms@sum.ba</w:t>
        </w:r>
      </w:hyperlink>
      <w:r w:rsidR="001A76DB">
        <w:rPr>
          <w:rFonts w:ascii="EquipExtended-Light" w:hAnsi="EquipExtended-Light"/>
          <w:sz w:val="20"/>
          <w:szCs w:val="20"/>
          <w:lang w:val="hr-HR"/>
        </w:rPr>
        <w:t>.</w:t>
      </w:r>
    </w:p>
    <w:p w:rsidR="00BD0EC0" w:rsidRPr="001A76DB" w:rsidRDefault="00BD0EC0" w:rsidP="001A76DB">
      <w:pPr>
        <w:spacing w:after="0"/>
        <w:jc w:val="both"/>
        <w:rPr>
          <w:rFonts w:ascii="EquipExtended-Light" w:hAnsi="EquipExtended-Light"/>
          <w:sz w:val="20"/>
          <w:szCs w:val="20"/>
          <w:lang w:val="hr-HR"/>
        </w:rPr>
      </w:pPr>
    </w:p>
    <w:p w:rsidR="00BD0EC0" w:rsidRPr="001A76DB" w:rsidRDefault="00BD0EC0" w:rsidP="001A76DB">
      <w:pPr>
        <w:spacing w:after="0"/>
        <w:jc w:val="both"/>
        <w:rPr>
          <w:rFonts w:ascii="EquipExtended-Light" w:hAnsi="EquipExtended-Light"/>
          <w:b/>
          <w:sz w:val="20"/>
          <w:szCs w:val="20"/>
          <w:lang w:val="hr-HR"/>
        </w:rPr>
      </w:pPr>
    </w:p>
    <w:p w:rsidR="00E47217" w:rsidRDefault="00E47217" w:rsidP="001A76DB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  <w:r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Zainteresirani kandidati trebaju dostaviti sljedeću dokumentaciju: </w:t>
      </w:r>
    </w:p>
    <w:p w:rsidR="001A76DB" w:rsidRPr="00E47217" w:rsidRDefault="001A76DB" w:rsidP="001A76DB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</w:p>
    <w:p w:rsidR="00CE2B26" w:rsidRDefault="00CE2B26" w:rsidP="00AA359F">
      <w:pPr>
        <w:numPr>
          <w:ilvl w:val="0"/>
          <w:numId w:val="4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>P</w:t>
      </w:r>
      <w:r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>rijavni obrazac -</w:t>
      </w: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 potpisan </w:t>
      </w:r>
      <w:r w:rsidRPr="00CE2B26">
        <w:rPr>
          <w:rFonts w:ascii="EquipExtended-Light" w:eastAsiaTheme="minorHAnsi" w:hAnsi="EquipExtended-Light" w:cstheme="minorBidi"/>
          <w:i/>
          <w:sz w:val="20"/>
          <w:szCs w:val="20"/>
          <w:lang w:val="hr-HR"/>
        </w:rPr>
        <w:t>(privitak</w:t>
      </w: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>);</w:t>
      </w:r>
    </w:p>
    <w:p w:rsidR="00AA359F" w:rsidRPr="00AA359F" w:rsidRDefault="00AA359F" w:rsidP="00AA359F">
      <w:pPr>
        <w:numPr>
          <w:ilvl w:val="0"/>
          <w:numId w:val="4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  <w:r w:rsidRPr="00AA359F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CV </w:t>
      </w:r>
      <w:r w:rsidRPr="00A70219">
        <w:rPr>
          <w:rFonts w:ascii="EquipExtended-Light" w:eastAsiaTheme="minorHAnsi" w:hAnsi="EquipExtended-Light" w:cstheme="minorBidi"/>
          <w:i/>
          <w:sz w:val="20"/>
          <w:szCs w:val="20"/>
          <w:lang w:val="hr-HR"/>
        </w:rPr>
        <w:t>(privitak)</w:t>
      </w:r>
      <w:r w:rsidRPr="00AA359F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 ili poveznica na novi obrazac </w:t>
      </w:r>
      <w:hyperlink r:id="rId9" w:history="1">
        <w:r w:rsidRPr="00AA359F">
          <w:rPr>
            <w:rStyle w:val="Hiperveza"/>
            <w:rFonts w:ascii="EquipExtended-Light" w:eastAsiaTheme="minorHAnsi" w:hAnsi="EquipExtended-Light" w:cstheme="minorBidi"/>
            <w:sz w:val="20"/>
            <w:szCs w:val="20"/>
            <w:lang w:val="hr-HR"/>
          </w:rPr>
          <w:t>https://europa.eu/europass/eportfolio/screen/profile-wizard?lang=en</w:t>
        </w:r>
      </w:hyperlink>
      <w:r w:rsidR="00CE2B26">
        <w:rPr>
          <w:rFonts w:ascii="EquipExtended-Light" w:eastAsiaTheme="minorHAnsi" w:hAnsi="EquipExtended-Light" w:cstheme="minorBidi"/>
          <w:sz w:val="20"/>
          <w:szCs w:val="20"/>
          <w:lang w:val="hr-HR"/>
        </w:rPr>
        <w:t>;</w:t>
      </w:r>
    </w:p>
    <w:p w:rsidR="00E47217" w:rsidRDefault="007D408D" w:rsidP="001A76DB">
      <w:pPr>
        <w:suppressAutoHyphens w:val="0"/>
        <w:autoSpaceDN/>
        <w:spacing w:after="0"/>
        <w:ind w:left="360"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>3</w:t>
      </w:r>
      <w:r w:rsidR="00E47217"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.    </w:t>
      </w: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>M</w:t>
      </w:r>
      <w:r w:rsidR="00E47217"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>otivacijsko pismo (engleski jezik)</w:t>
      </w: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>;</w:t>
      </w:r>
    </w:p>
    <w:p w:rsidR="007D408D" w:rsidRPr="00E47217" w:rsidRDefault="007D408D" w:rsidP="001A76DB">
      <w:pPr>
        <w:suppressAutoHyphens w:val="0"/>
        <w:autoSpaceDN/>
        <w:spacing w:after="0"/>
        <w:ind w:left="360"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  <w:r w:rsidRPr="001A76DB">
        <w:rPr>
          <w:rFonts w:ascii="EquipExtended-Light" w:eastAsiaTheme="minorHAnsi" w:hAnsi="EquipExtended-Light" w:cstheme="minorBidi"/>
          <w:sz w:val="20"/>
          <w:szCs w:val="20"/>
          <w:lang w:val="hr-HR"/>
        </w:rPr>
        <w:t>4.</w:t>
      </w:r>
      <w:r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    </w:t>
      </w:r>
      <w:r w:rsidR="00042593">
        <w:rPr>
          <w:rFonts w:ascii="EquipExtended-Light" w:eastAsiaTheme="minorHAnsi" w:hAnsi="EquipExtended-Light" w:cstheme="minorBidi"/>
          <w:sz w:val="20"/>
          <w:szCs w:val="20"/>
          <w:lang w:val="hr-HR"/>
        </w:rPr>
        <w:t>P</w:t>
      </w:r>
      <w:r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>otvrda o znanju engleskog jezika (min. B</w:t>
      </w: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>2);</w:t>
      </w:r>
    </w:p>
    <w:p w:rsidR="00E47217" w:rsidRPr="00E47217" w:rsidRDefault="007D408D" w:rsidP="007D408D">
      <w:pPr>
        <w:suppressAutoHyphens w:val="0"/>
        <w:autoSpaceDN/>
        <w:spacing w:after="0"/>
        <w:ind w:left="720" w:hanging="360"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5. </w:t>
      </w:r>
      <w:r w:rsidR="00E47217"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  </w:t>
      </w:r>
      <w:r w:rsidR="00042593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 </w:t>
      </w:r>
      <w:r>
        <w:rPr>
          <w:rFonts w:ascii="EquipExtended-Light" w:eastAsiaTheme="minorHAnsi" w:hAnsi="EquipExtended-Light" w:cstheme="minorBidi"/>
          <w:sz w:val="20"/>
          <w:szCs w:val="20"/>
          <w:lang w:val="hr-HR"/>
        </w:rPr>
        <w:t>U</w:t>
      </w:r>
      <w:r w:rsidR="00E47217" w:rsidRPr="00E47217">
        <w:rPr>
          <w:rFonts w:ascii="EquipExtended-Light" w:eastAsiaTheme="minorHAnsi" w:hAnsi="EquipExtended-Light" w:cstheme="minorBidi"/>
          <w:sz w:val="20"/>
          <w:szCs w:val="20"/>
          <w:lang w:val="hr-HR"/>
        </w:rPr>
        <w:t xml:space="preserve">govor o mobilnosti - popunjen i potpisan od strane kandidata i ustrojbene jedinice s koje kandidat dolazi </w:t>
      </w:r>
      <w:r w:rsidR="00E47217" w:rsidRPr="00E47217">
        <w:rPr>
          <w:rFonts w:ascii="EquipExtended-Light" w:eastAsiaTheme="minorHAnsi" w:hAnsi="EquipExtended-Light" w:cstheme="minorBidi"/>
          <w:i/>
          <w:sz w:val="20"/>
          <w:szCs w:val="20"/>
          <w:lang w:val="hr-HR"/>
        </w:rPr>
        <w:t>(privitak</w:t>
      </w:r>
      <w:r w:rsidR="00836DA1">
        <w:rPr>
          <w:rFonts w:ascii="EquipExtended-Light" w:eastAsiaTheme="minorHAnsi" w:hAnsi="EquipExtended-Light" w:cstheme="minorBidi"/>
          <w:i/>
          <w:sz w:val="20"/>
          <w:szCs w:val="20"/>
          <w:lang w:val="hr-HR"/>
        </w:rPr>
        <w:t>).</w:t>
      </w:r>
    </w:p>
    <w:p w:rsidR="00E47217" w:rsidRPr="00E47217" w:rsidRDefault="00E47217" w:rsidP="001A76DB">
      <w:pPr>
        <w:suppressAutoHyphens w:val="0"/>
        <w:autoSpaceDN/>
        <w:spacing w:after="0"/>
        <w:ind w:left="360"/>
        <w:jc w:val="both"/>
        <w:textAlignment w:val="auto"/>
        <w:rPr>
          <w:rFonts w:ascii="EquipExtended-Light" w:eastAsiaTheme="minorHAnsi" w:hAnsi="EquipExtended-Light" w:cstheme="minorBidi"/>
          <w:sz w:val="20"/>
          <w:szCs w:val="20"/>
          <w:lang w:val="hr-HR"/>
        </w:rPr>
      </w:pPr>
    </w:p>
    <w:p w:rsidR="00E47217" w:rsidRDefault="00E47217" w:rsidP="00EC32D4">
      <w:pPr>
        <w:shd w:val="clear" w:color="auto" w:fill="FFFFFF"/>
        <w:suppressAutoHyphens w:val="0"/>
        <w:autoSpaceDN/>
        <w:jc w:val="both"/>
        <w:textAlignment w:val="auto"/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</w:pPr>
      <w:r w:rsidRPr="00E47217"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  <w:t xml:space="preserve">Sastavni dio ovog Natječaja </w:t>
      </w:r>
      <w:r w:rsidR="00836DA1"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  <w:t>je</w:t>
      </w:r>
      <w:r w:rsidRPr="00E47217"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  <w:t xml:space="preserve"> </w:t>
      </w:r>
      <w:r w:rsidRPr="00E47217">
        <w:rPr>
          <w:rFonts w:ascii="EquipExtended-Light" w:eastAsia="Times New Roman" w:hAnsi="EquipExtended-Light" w:cs="Calibri"/>
          <w:b/>
          <w:color w:val="222222"/>
          <w:sz w:val="20"/>
          <w:szCs w:val="20"/>
          <w:lang w:val="hr-HR"/>
        </w:rPr>
        <w:t>tablic</w:t>
      </w:r>
      <w:r w:rsidR="00836DA1">
        <w:rPr>
          <w:rFonts w:ascii="EquipExtended-Light" w:eastAsia="Times New Roman" w:hAnsi="EquipExtended-Light" w:cs="Calibri"/>
          <w:b/>
          <w:color w:val="222222"/>
          <w:sz w:val="20"/>
          <w:szCs w:val="20"/>
          <w:lang w:val="hr-HR"/>
        </w:rPr>
        <w:t>a</w:t>
      </w:r>
      <w:r w:rsidRPr="00E47217">
        <w:rPr>
          <w:rFonts w:ascii="EquipExtended-Light" w:eastAsia="Times New Roman" w:hAnsi="EquipExtended-Light" w:cs="Calibri"/>
          <w:b/>
          <w:color w:val="222222"/>
          <w:sz w:val="20"/>
          <w:szCs w:val="20"/>
          <w:lang w:val="hr-HR"/>
        </w:rPr>
        <w:t xml:space="preserve"> kriterija</w:t>
      </w:r>
      <w:r w:rsidRPr="00E47217"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  <w:t xml:space="preserve"> </w:t>
      </w:r>
      <w:r w:rsidR="007D408D"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  <w:t xml:space="preserve">za odabir osoblja </w:t>
      </w:r>
      <w:r w:rsidR="00836DA1"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  <w:t xml:space="preserve">sukladno kojoj </w:t>
      </w:r>
      <w:r w:rsidRPr="00E47217"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  <w:t xml:space="preserve">će zaprimljene prijave biti vrednovane. </w:t>
      </w:r>
    </w:p>
    <w:p w:rsidR="00EC32D4" w:rsidRPr="00EC32D4" w:rsidRDefault="00EC32D4" w:rsidP="00EC32D4">
      <w:pPr>
        <w:shd w:val="clear" w:color="auto" w:fill="FFFFFF"/>
        <w:suppressAutoHyphens w:val="0"/>
        <w:autoSpaceDN/>
        <w:jc w:val="both"/>
        <w:textAlignment w:val="auto"/>
        <w:rPr>
          <w:rFonts w:ascii="EquipExtended-Light" w:eastAsia="Times New Roman" w:hAnsi="EquipExtended-Light" w:cs="Calibri"/>
          <w:color w:val="222222"/>
          <w:sz w:val="20"/>
          <w:szCs w:val="20"/>
          <w:lang w:val="hr-HR"/>
        </w:rPr>
      </w:pPr>
    </w:p>
    <w:p w:rsidR="00BF4D67" w:rsidRPr="001A76DB" w:rsidRDefault="00704DAD" w:rsidP="001A76DB">
      <w:p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1A76DB">
        <w:rPr>
          <w:rFonts w:ascii="EquipExtended-Light" w:hAnsi="EquipExtended-Light"/>
          <w:sz w:val="20"/>
          <w:szCs w:val="20"/>
          <w:lang w:val="hr-HR"/>
        </w:rPr>
        <w:t>S poštovanjem,</w:t>
      </w:r>
    </w:p>
    <w:p w:rsidR="00BF4D67" w:rsidRPr="001A76DB" w:rsidRDefault="00704DAD" w:rsidP="001A76DB">
      <w:pPr>
        <w:jc w:val="both"/>
        <w:rPr>
          <w:rFonts w:ascii="EquipExtended-Light" w:hAnsi="EquipExtended-Light"/>
          <w:sz w:val="20"/>
          <w:szCs w:val="20"/>
          <w:lang w:val="hr-HR"/>
        </w:rPr>
      </w:pPr>
      <w:r w:rsidRPr="001A76DB">
        <w:rPr>
          <w:rFonts w:ascii="EquipExtended-Light" w:hAnsi="EquipExtended-Light"/>
          <w:sz w:val="20"/>
          <w:szCs w:val="20"/>
          <w:lang w:val="hr-HR"/>
        </w:rPr>
        <w:t xml:space="preserve">Mostar, </w:t>
      </w:r>
      <w:r w:rsidR="00836DA1">
        <w:rPr>
          <w:rFonts w:ascii="EquipExtended-Light" w:hAnsi="EquipExtended-Light"/>
          <w:sz w:val="20"/>
          <w:szCs w:val="20"/>
          <w:lang w:val="hr-HR"/>
        </w:rPr>
        <w:t>15</w:t>
      </w:r>
      <w:r w:rsidRPr="001A76DB">
        <w:rPr>
          <w:rFonts w:ascii="EquipExtended-Light" w:hAnsi="EquipExtended-Light"/>
          <w:sz w:val="20"/>
          <w:szCs w:val="20"/>
          <w:lang w:val="hr-HR"/>
        </w:rPr>
        <w:t xml:space="preserve">. </w:t>
      </w:r>
      <w:r w:rsidR="00836DA1">
        <w:rPr>
          <w:rFonts w:ascii="EquipExtended-Light" w:hAnsi="EquipExtended-Light"/>
          <w:sz w:val="20"/>
          <w:szCs w:val="20"/>
          <w:lang w:val="hr-HR"/>
        </w:rPr>
        <w:t xml:space="preserve">lipnja </w:t>
      </w:r>
      <w:r w:rsidRPr="001A76DB">
        <w:rPr>
          <w:rFonts w:ascii="EquipExtended-Light" w:hAnsi="EquipExtended-Light"/>
          <w:sz w:val="20"/>
          <w:szCs w:val="20"/>
          <w:lang w:val="hr-HR"/>
        </w:rPr>
        <w:t>202</w:t>
      </w:r>
      <w:r w:rsidR="001A76DB" w:rsidRPr="001A76DB">
        <w:rPr>
          <w:rFonts w:ascii="EquipExtended-Light" w:hAnsi="EquipExtended-Light"/>
          <w:sz w:val="20"/>
          <w:szCs w:val="20"/>
          <w:lang w:val="hr-HR"/>
        </w:rPr>
        <w:t>1</w:t>
      </w:r>
      <w:r w:rsidRPr="001A76DB">
        <w:rPr>
          <w:rFonts w:ascii="EquipExtended-Light" w:hAnsi="EquipExtended-Light"/>
          <w:sz w:val="20"/>
          <w:szCs w:val="20"/>
          <w:lang w:val="hr-HR"/>
        </w:rPr>
        <w:t>.</w:t>
      </w:r>
    </w:p>
    <w:p w:rsidR="00BF4D67" w:rsidRPr="001A76DB" w:rsidRDefault="00704DAD" w:rsidP="007D408D">
      <w:pPr>
        <w:spacing w:after="0"/>
        <w:ind w:left="5760"/>
        <w:jc w:val="both"/>
        <w:rPr>
          <w:rFonts w:ascii="EquipExtended-Light" w:hAnsi="EquipExtended-Light"/>
          <w:sz w:val="20"/>
          <w:szCs w:val="20"/>
          <w:lang w:val="hr-HR"/>
        </w:rPr>
      </w:pPr>
      <w:r w:rsidRPr="001A76DB">
        <w:rPr>
          <w:rFonts w:ascii="EquipExtended-Light" w:hAnsi="EquipExtended-Light"/>
          <w:sz w:val="20"/>
          <w:szCs w:val="20"/>
          <w:lang w:val="hr-HR"/>
        </w:rPr>
        <w:t>Ured za međunarodnu suradnju</w:t>
      </w:r>
    </w:p>
    <w:p w:rsidR="00BF4D67" w:rsidRPr="001A76DB" w:rsidRDefault="00704DAD" w:rsidP="007D408D">
      <w:pPr>
        <w:spacing w:after="0"/>
        <w:ind w:left="5760" w:firstLine="720"/>
        <w:jc w:val="both"/>
        <w:rPr>
          <w:rFonts w:ascii="EquipExtended-Light" w:hAnsi="EquipExtended-Light"/>
          <w:sz w:val="20"/>
          <w:szCs w:val="20"/>
        </w:rPr>
      </w:pPr>
      <w:r w:rsidRPr="001A76DB">
        <w:rPr>
          <w:rFonts w:ascii="EquipExtended-Light" w:hAnsi="EquipExtended-Light"/>
          <w:sz w:val="20"/>
          <w:szCs w:val="20"/>
          <w:lang w:val="hr-HR"/>
        </w:rPr>
        <w:t>Sveučilišta u Mostaru</w:t>
      </w:r>
    </w:p>
    <w:p w:rsidR="00BD0EC0" w:rsidRDefault="00BD0EC0" w:rsidP="007D408D">
      <w:pPr>
        <w:spacing w:after="0"/>
        <w:ind w:left="5040"/>
        <w:jc w:val="both"/>
        <w:rPr>
          <w:rFonts w:ascii="EquipExtended-Light" w:hAnsi="EquipExtended-Light"/>
          <w:sz w:val="20"/>
          <w:szCs w:val="20"/>
        </w:rPr>
      </w:pPr>
    </w:p>
    <w:p w:rsidR="004B1273" w:rsidRDefault="004B1273" w:rsidP="007D408D">
      <w:pPr>
        <w:spacing w:after="0"/>
        <w:ind w:left="5040"/>
        <w:jc w:val="both"/>
        <w:rPr>
          <w:rFonts w:ascii="EquipExtended-Light" w:hAnsi="EquipExtended-Light"/>
          <w:sz w:val="20"/>
          <w:szCs w:val="20"/>
        </w:rPr>
      </w:pPr>
    </w:p>
    <w:p w:rsidR="004B1273" w:rsidRPr="001A76DB" w:rsidRDefault="004B1273" w:rsidP="007D408D">
      <w:pPr>
        <w:spacing w:after="0"/>
        <w:ind w:left="5040"/>
        <w:jc w:val="both"/>
        <w:rPr>
          <w:rFonts w:ascii="EquipExtended-Light" w:hAnsi="EquipExtended-Light"/>
          <w:sz w:val="20"/>
          <w:szCs w:val="20"/>
        </w:rPr>
      </w:pPr>
    </w:p>
    <w:sectPr w:rsidR="004B1273" w:rsidRPr="001A76D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E0" w:rsidRDefault="00201BE0">
      <w:pPr>
        <w:spacing w:after="0"/>
      </w:pPr>
      <w:r>
        <w:separator/>
      </w:r>
    </w:p>
  </w:endnote>
  <w:endnote w:type="continuationSeparator" w:id="0">
    <w:p w:rsidR="00201BE0" w:rsidRDefault="00201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E0" w:rsidRDefault="00201BE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01BE0" w:rsidRDefault="00201B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602"/>
    <w:multiLevelType w:val="multilevel"/>
    <w:tmpl w:val="325EAECA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B3006F6"/>
    <w:multiLevelType w:val="multilevel"/>
    <w:tmpl w:val="561E0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0E91"/>
    <w:multiLevelType w:val="hybridMultilevel"/>
    <w:tmpl w:val="E5F44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B69D5"/>
    <w:multiLevelType w:val="multilevel"/>
    <w:tmpl w:val="A334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67"/>
    <w:rsid w:val="00042593"/>
    <w:rsid w:val="001A76DB"/>
    <w:rsid w:val="00201BE0"/>
    <w:rsid w:val="003F290F"/>
    <w:rsid w:val="00490781"/>
    <w:rsid w:val="004B1273"/>
    <w:rsid w:val="00510C62"/>
    <w:rsid w:val="00704DAD"/>
    <w:rsid w:val="007B63BF"/>
    <w:rsid w:val="007D408D"/>
    <w:rsid w:val="00836DA1"/>
    <w:rsid w:val="00A70219"/>
    <w:rsid w:val="00A754B9"/>
    <w:rsid w:val="00AA359F"/>
    <w:rsid w:val="00BD0EC0"/>
    <w:rsid w:val="00BF4D67"/>
    <w:rsid w:val="00CE2B26"/>
    <w:rsid w:val="00DF4A94"/>
    <w:rsid w:val="00E47217"/>
    <w:rsid w:val="00EB0EED"/>
    <w:rsid w:val="00EC32D4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F409"/>
  <w15:docId w15:val="{612D3C07-CDFE-4572-990F-09A6B93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7217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-ms@sum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radea.ro/The+University+of+Orad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ass/eportfolio/screen/profile-wizard?lang=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dc:description/>
  <cp:lastModifiedBy>Windows User</cp:lastModifiedBy>
  <cp:revision>5</cp:revision>
  <dcterms:created xsi:type="dcterms:W3CDTF">2021-06-15T10:09:00Z</dcterms:created>
  <dcterms:modified xsi:type="dcterms:W3CDTF">2021-06-15T12:08:00Z</dcterms:modified>
</cp:coreProperties>
</file>