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666" w:rsidRDefault="008C6666" w:rsidP="00665D93">
      <w:pPr>
        <w:pStyle w:val="Normal1"/>
        <w:outlineLvl w:val="0"/>
      </w:pPr>
      <w:bookmarkStart w:id="0" w:name="_gjdgxs"/>
      <w:bookmarkEnd w:id="0"/>
      <w:r>
        <w:t xml:space="preserve">            </w:t>
      </w:r>
    </w:p>
    <w:p w:rsidR="008C6666" w:rsidRDefault="008C6666" w:rsidP="00665D93">
      <w:pPr>
        <w:pStyle w:val="Normal1"/>
        <w:outlineLvl w:val="0"/>
      </w:pPr>
      <w:r>
        <w:t xml:space="preserve">                Sveučilište u Mostaru</w:t>
      </w:r>
    </w:p>
    <w:p w:rsidR="008C6666" w:rsidRDefault="008C6666" w:rsidP="00665D93">
      <w:pPr>
        <w:pStyle w:val="Normal1"/>
        <w:outlineLvl w:val="0"/>
      </w:pPr>
      <w:r>
        <w:t xml:space="preserve">         Fakultet zdravstvenih studija</w:t>
      </w:r>
    </w:p>
    <w:p w:rsidR="008C6666" w:rsidRDefault="008C6666" w:rsidP="00665D93">
      <w:pPr>
        <w:pStyle w:val="Normal1"/>
        <w:outlineLvl w:val="0"/>
      </w:pPr>
      <w:r>
        <w:t>Sveučilišni preddiplomski studij primaljstva</w:t>
      </w:r>
    </w:p>
    <w:p w:rsidR="008C6666" w:rsidRDefault="008C6666">
      <w:pPr>
        <w:pStyle w:val="Normal1"/>
      </w:pPr>
    </w:p>
    <w:p w:rsidR="008C6666" w:rsidRDefault="008C6666">
      <w:pPr>
        <w:pStyle w:val="Normal1"/>
        <w:numPr>
          <w:ilvl w:val="0"/>
          <w:numId w:val="1"/>
        </w:numPr>
        <w:ind w:hanging="720"/>
      </w:pPr>
      <w:r>
        <w:t xml:space="preserve">godina studija </w:t>
      </w:r>
    </w:p>
    <w:p w:rsidR="008C6666" w:rsidRDefault="008C6666" w:rsidP="00665D93">
      <w:pPr>
        <w:pStyle w:val="Normal1"/>
        <w:outlineLvl w:val="0"/>
      </w:pPr>
      <w:r>
        <w:rPr>
          <w:b/>
          <w:bCs/>
        </w:rPr>
        <w:t>Izvedbeni plan-satnica za kolegij:  Osnove anestezije i reanimacije ak. 201</w:t>
      </w:r>
      <w:r w:rsidR="00B66B00">
        <w:rPr>
          <w:b/>
          <w:bCs/>
        </w:rPr>
        <w:t>8</w:t>
      </w:r>
      <w:r>
        <w:rPr>
          <w:b/>
          <w:bCs/>
        </w:rPr>
        <w:t>./201</w:t>
      </w:r>
      <w:r w:rsidR="00B66B00">
        <w:rPr>
          <w:b/>
          <w:bCs/>
        </w:rPr>
        <w:t>9</w:t>
      </w:r>
      <w:r>
        <w:rPr>
          <w:b/>
          <w:bCs/>
        </w:rPr>
        <w:t>. godine</w:t>
      </w:r>
    </w:p>
    <w:p w:rsidR="008C6666" w:rsidRDefault="008C6666">
      <w:pPr>
        <w:pStyle w:val="Normal1"/>
      </w:pPr>
    </w:p>
    <w:tbl>
      <w:tblPr>
        <w:tblW w:w="150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41"/>
        <w:gridCol w:w="1606"/>
        <w:gridCol w:w="4841"/>
        <w:gridCol w:w="1418"/>
        <w:gridCol w:w="1102"/>
        <w:gridCol w:w="1560"/>
        <w:gridCol w:w="2631"/>
      </w:tblGrid>
      <w:tr w:rsidR="008C6666">
        <w:tc>
          <w:tcPr>
            <w:tcW w:w="1941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Dan</w:t>
            </w:r>
          </w:p>
        </w:tc>
        <w:tc>
          <w:tcPr>
            <w:tcW w:w="1606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Sat</w:t>
            </w:r>
          </w:p>
        </w:tc>
        <w:tc>
          <w:tcPr>
            <w:tcW w:w="4841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Tema</w:t>
            </w:r>
          </w:p>
        </w:tc>
        <w:tc>
          <w:tcPr>
            <w:tcW w:w="1418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Oblik nastave</w:t>
            </w:r>
          </w:p>
        </w:tc>
        <w:tc>
          <w:tcPr>
            <w:tcW w:w="1102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Skupina</w:t>
            </w:r>
          </w:p>
        </w:tc>
        <w:tc>
          <w:tcPr>
            <w:tcW w:w="1560" w:type="dxa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Predavaonica</w:t>
            </w:r>
          </w:p>
        </w:tc>
        <w:tc>
          <w:tcPr>
            <w:tcW w:w="2631" w:type="dxa"/>
            <w:vAlign w:val="center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Nastavnik</w:t>
            </w:r>
          </w:p>
        </w:tc>
      </w:tr>
      <w:tr w:rsidR="008C6666">
        <w:tc>
          <w:tcPr>
            <w:tcW w:w="1941" w:type="dxa"/>
            <w:vAlign w:val="center"/>
          </w:tcPr>
          <w:p w:rsidR="008C6666" w:rsidRDefault="008C6666" w:rsidP="00E936BA">
            <w:pPr>
              <w:pStyle w:val="Normal1"/>
            </w:pPr>
            <w:r>
              <w:t>ponedjeljak,</w:t>
            </w:r>
          </w:p>
          <w:p w:rsidR="008C6666" w:rsidRDefault="005D77F9" w:rsidP="005D77F9">
            <w:pPr>
              <w:pStyle w:val="Normal1"/>
            </w:pPr>
            <w:r>
              <w:t>3</w:t>
            </w:r>
            <w:r w:rsidR="008C6666">
              <w:t>. prosinac 201</w:t>
            </w:r>
            <w:r w:rsidR="00B66B00">
              <w:t>8</w:t>
            </w:r>
          </w:p>
        </w:tc>
        <w:tc>
          <w:tcPr>
            <w:tcW w:w="1606" w:type="dxa"/>
          </w:tcPr>
          <w:p w:rsidR="008C6666" w:rsidRDefault="005D77F9">
            <w:pPr>
              <w:pStyle w:val="Normal1"/>
            </w:pPr>
            <w:r>
              <w:t>12,30- 14,00</w:t>
            </w:r>
          </w:p>
        </w:tc>
        <w:tc>
          <w:tcPr>
            <w:tcW w:w="4841" w:type="dxa"/>
            <w:vMerge w:val="restart"/>
          </w:tcPr>
          <w:p w:rsidR="008C6666" w:rsidRPr="00CF45B6" w:rsidRDefault="008C6666" w:rsidP="00CF45B6">
            <w:pPr>
              <w:pStyle w:val="FieldText"/>
              <w:jc w:val="both"/>
              <w:rPr>
                <w:b w:val="0"/>
                <w:bCs w:val="0"/>
                <w:sz w:val="24"/>
                <w:szCs w:val="24"/>
                <w:lang w:val="hr-HR"/>
              </w:rPr>
            </w:pP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Kratka povijest anesteziologije, priprema bolesnika za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anesteziju,osobitosti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opće anestezije,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intravenski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anestetici,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opioidi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i mišićni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relaksansi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 inhalacijski anestetici,  osobitosti lokalne i regionalne anestezije, komplikacije pojedinih tehnika anestezije,  osobitosti anestezije u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porodništvu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,</w:t>
            </w:r>
          </w:p>
          <w:p w:rsidR="008C6666" w:rsidRPr="00CF45B6" w:rsidRDefault="008C6666" w:rsidP="00CF45B6">
            <w:pPr>
              <w:pStyle w:val="FieldText"/>
              <w:jc w:val="both"/>
              <w:rPr>
                <w:b w:val="0"/>
                <w:bCs w:val="0"/>
                <w:sz w:val="24"/>
                <w:szCs w:val="24"/>
                <w:lang w:val="hr-HR"/>
              </w:rPr>
            </w:pP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postupci osnovnog održavanja života,  postupci naprednog održavanja života,</w:t>
            </w:r>
          </w:p>
          <w:p w:rsidR="008C6666" w:rsidRPr="00CF45B6" w:rsidRDefault="008C6666" w:rsidP="00CF45B6">
            <w:pPr>
              <w:pStyle w:val="FieldText"/>
              <w:jc w:val="both"/>
              <w:rPr>
                <w:b w:val="0"/>
                <w:bCs w:val="0"/>
                <w:sz w:val="24"/>
                <w:szCs w:val="24"/>
                <w:lang w:val="hr-HR"/>
              </w:rPr>
            </w:pPr>
            <w:proofErr w:type="spellStart"/>
            <w:proofErr w:type="gramStart"/>
            <w:r w:rsidRPr="00CF45B6">
              <w:rPr>
                <w:b w:val="0"/>
                <w:bCs w:val="0"/>
                <w:sz w:val="24"/>
                <w:szCs w:val="24"/>
              </w:rPr>
              <w:t>odr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avanje</w:t>
            </w:r>
            <w:proofErr w:type="spellEnd"/>
            <w:proofErr w:type="gram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ivota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novoro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đ</w:t>
            </w:r>
            <w:r w:rsidRPr="00CF45B6">
              <w:rPr>
                <w:b w:val="0"/>
                <w:bCs w:val="0"/>
                <w:sz w:val="24"/>
                <w:szCs w:val="24"/>
              </w:rPr>
              <w:t>en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č</w:t>
            </w:r>
            <w:r w:rsidRPr="00CF45B6">
              <w:rPr>
                <w:b w:val="0"/>
                <w:bCs w:val="0"/>
                <w:sz w:val="24"/>
                <w:szCs w:val="24"/>
              </w:rPr>
              <w:t>eta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rano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prepoznavanje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ivotno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ugro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enog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bolesnika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r w:rsidRPr="00CF45B6">
              <w:rPr>
                <w:b w:val="0"/>
                <w:bCs w:val="0"/>
                <w:sz w:val="24"/>
                <w:szCs w:val="24"/>
              </w:rPr>
              <w:t>s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posebnim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osvrtom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na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ivotougro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avaju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ć</w:t>
            </w:r>
            <w:r w:rsidRPr="00CF45B6">
              <w:rPr>
                <w:b w:val="0"/>
                <w:bCs w:val="0"/>
                <w:sz w:val="24"/>
                <w:szCs w:val="24"/>
              </w:rPr>
              <w:t>a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stanja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r w:rsidRPr="00CF45B6">
              <w:rPr>
                <w:b w:val="0"/>
                <w:bCs w:val="0"/>
                <w:sz w:val="24"/>
                <w:szCs w:val="24"/>
              </w:rPr>
              <w:t>u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porodni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š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tvu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pristup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krvotoku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zbrinjavanje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odr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ž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avanje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r w:rsidRPr="00CF45B6">
              <w:rPr>
                <w:b w:val="0"/>
                <w:bCs w:val="0"/>
                <w:sz w:val="24"/>
                <w:szCs w:val="24"/>
              </w:rPr>
              <w:t>di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š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nog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puta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strojna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ventilacija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sepsa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septi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č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ki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š</w:t>
            </w:r>
            <w:r w:rsidRPr="00CF45B6">
              <w:rPr>
                <w:b w:val="0"/>
                <w:bCs w:val="0"/>
                <w:sz w:val="24"/>
                <w:szCs w:val="24"/>
              </w:rPr>
              <w:t>ok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sindrom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r w:rsidRPr="00CF45B6">
              <w:rPr>
                <w:b w:val="0"/>
                <w:bCs w:val="0"/>
                <w:sz w:val="24"/>
                <w:szCs w:val="24"/>
              </w:rPr>
              <w:t>vi</w:t>
            </w:r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š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eorganskog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CF45B6">
              <w:rPr>
                <w:b w:val="0"/>
                <w:bCs w:val="0"/>
                <w:sz w:val="24"/>
                <w:szCs w:val="24"/>
              </w:rPr>
              <w:t>zatajenja</w:t>
            </w:r>
            <w:proofErr w:type="spellEnd"/>
            <w:r w:rsidRPr="00CF45B6">
              <w:rPr>
                <w:b w:val="0"/>
                <w:bCs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418" w:type="dxa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 xml:space="preserve">predavanja </w:t>
            </w:r>
          </w:p>
        </w:tc>
        <w:tc>
          <w:tcPr>
            <w:tcW w:w="1102" w:type="dxa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Svi</w:t>
            </w:r>
          </w:p>
        </w:tc>
        <w:tc>
          <w:tcPr>
            <w:tcW w:w="1560" w:type="dxa"/>
          </w:tcPr>
          <w:p w:rsidR="008C6666" w:rsidRDefault="00B66B00">
            <w:pPr>
              <w:pStyle w:val="Normal1"/>
            </w:pPr>
            <w:proofErr w:type="spellStart"/>
            <w:r>
              <w:t>Vjećnica</w:t>
            </w:r>
            <w:proofErr w:type="spellEnd"/>
          </w:p>
        </w:tc>
        <w:tc>
          <w:tcPr>
            <w:tcW w:w="2631" w:type="dxa"/>
          </w:tcPr>
          <w:p w:rsidR="008C6666" w:rsidRDefault="008C6666">
            <w:pPr>
              <w:pStyle w:val="Normal1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 Slobodan Mihaljević</w:t>
            </w:r>
          </w:p>
        </w:tc>
      </w:tr>
      <w:tr w:rsidR="008C6666">
        <w:trPr>
          <w:trHeight w:val="748"/>
        </w:trPr>
        <w:tc>
          <w:tcPr>
            <w:tcW w:w="1941" w:type="dxa"/>
            <w:vAlign w:val="center"/>
          </w:tcPr>
          <w:p w:rsidR="008C6666" w:rsidRDefault="008C6666" w:rsidP="00E936BA">
            <w:pPr>
              <w:pStyle w:val="Normal1"/>
            </w:pPr>
            <w:r>
              <w:t xml:space="preserve">utorak, </w:t>
            </w:r>
          </w:p>
          <w:p w:rsidR="008C6666" w:rsidRDefault="005D77F9" w:rsidP="00B66B00">
            <w:pPr>
              <w:pStyle w:val="Normal1"/>
            </w:pPr>
            <w:r>
              <w:t>4</w:t>
            </w:r>
            <w:bookmarkStart w:id="1" w:name="_GoBack"/>
            <w:bookmarkEnd w:id="1"/>
            <w:r w:rsidR="008C6666">
              <w:t>. prosinac 201</w:t>
            </w:r>
            <w:r w:rsidR="00B66B00">
              <w:t>8</w:t>
            </w:r>
            <w:r w:rsidR="008C6666">
              <w:t>.</w:t>
            </w:r>
          </w:p>
        </w:tc>
        <w:tc>
          <w:tcPr>
            <w:tcW w:w="1606" w:type="dxa"/>
          </w:tcPr>
          <w:p w:rsidR="008C6666" w:rsidRDefault="005D77F9" w:rsidP="008D2696">
            <w:pPr>
              <w:pStyle w:val="Normal1"/>
            </w:pPr>
            <w:r>
              <w:t>12,30-14,00</w:t>
            </w:r>
          </w:p>
        </w:tc>
        <w:tc>
          <w:tcPr>
            <w:tcW w:w="4841" w:type="dxa"/>
            <w:vMerge/>
          </w:tcPr>
          <w:p w:rsidR="008C6666" w:rsidRPr="00F935E3" w:rsidRDefault="008C6666" w:rsidP="00735284">
            <w:pPr>
              <w:pStyle w:val="Normal1"/>
              <w:jc w:val="both"/>
            </w:pPr>
          </w:p>
        </w:tc>
        <w:tc>
          <w:tcPr>
            <w:tcW w:w="1418" w:type="dxa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 xml:space="preserve">predavanja </w:t>
            </w:r>
          </w:p>
        </w:tc>
        <w:tc>
          <w:tcPr>
            <w:tcW w:w="1102" w:type="dxa"/>
          </w:tcPr>
          <w:p w:rsidR="008C6666" w:rsidRDefault="008C6666">
            <w:pPr>
              <w:pStyle w:val="Normal1"/>
            </w:pPr>
            <w:r w:rsidRPr="00735284">
              <w:rPr>
                <w:sz w:val="22"/>
                <w:szCs w:val="22"/>
              </w:rPr>
              <w:t>Svi</w:t>
            </w:r>
          </w:p>
        </w:tc>
        <w:tc>
          <w:tcPr>
            <w:tcW w:w="1560" w:type="dxa"/>
          </w:tcPr>
          <w:p w:rsidR="008C6666" w:rsidRDefault="00B66B00" w:rsidP="00B66B00">
            <w:pPr>
              <w:pStyle w:val="Normal1"/>
            </w:pPr>
            <w:r>
              <w:t>Vjećnica</w:t>
            </w:r>
          </w:p>
        </w:tc>
        <w:tc>
          <w:tcPr>
            <w:tcW w:w="2631" w:type="dxa"/>
          </w:tcPr>
          <w:p w:rsidR="008C6666" w:rsidRDefault="008C6666" w:rsidP="002C3881">
            <w:pPr>
              <w:pStyle w:val="Normal1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 Slobodan Mihaljević</w:t>
            </w:r>
          </w:p>
        </w:tc>
      </w:tr>
      <w:tr w:rsidR="008C6666">
        <w:trPr>
          <w:trHeight w:val="748"/>
        </w:trPr>
        <w:tc>
          <w:tcPr>
            <w:tcW w:w="1941" w:type="dxa"/>
            <w:vAlign w:val="center"/>
          </w:tcPr>
          <w:p w:rsidR="008C6666" w:rsidRDefault="008C6666" w:rsidP="00E936BA">
            <w:pPr>
              <w:pStyle w:val="Normal1"/>
            </w:pPr>
            <w:r>
              <w:t>srijeda,</w:t>
            </w:r>
          </w:p>
          <w:p w:rsidR="008C6666" w:rsidRDefault="00B66B00" w:rsidP="00E936BA">
            <w:pPr>
              <w:pStyle w:val="Normal1"/>
            </w:pPr>
            <w:r>
              <w:t>12</w:t>
            </w:r>
            <w:r w:rsidR="008C6666">
              <w:t>. prosinac</w:t>
            </w:r>
          </w:p>
        </w:tc>
        <w:tc>
          <w:tcPr>
            <w:tcW w:w="1606" w:type="dxa"/>
          </w:tcPr>
          <w:p w:rsidR="008C6666" w:rsidRDefault="008C6666" w:rsidP="008D2696">
            <w:pPr>
              <w:pStyle w:val="Normal1"/>
            </w:pPr>
            <w:r>
              <w:t>8,30 – 12,30</w:t>
            </w:r>
          </w:p>
        </w:tc>
        <w:tc>
          <w:tcPr>
            <w:tcW w:w="4841" w:type="dxa"/>
          </w:tcPr>
          <w:p w:rsidR="008C6666" w:rsidRPr="00F935E3" w:rsidRDefault="008C6666" w:rsidP="00735284">
            <w:pPr>
              <w:pStyle w:val="Normal1"/>
              <w:jc w:val="both"/>
            </w:pPr>
            <w:r>
              <w:t xml:space="preserve">vježbe </w:t>
            </w:r>
          </w:p>
        </w:tc>
        <w:tc>
          <w:tcPr>
            <w:tcW w:w="1418" w:type="dxa"/>
          </w:tcPr>
          <w:p w:rsidR="008C6666" w:rsidRPr="00735284" w:rsidRDefault="008C6666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vježbe </w:t>
            </w:r>
          </w:p>
        </w:tc>
        <w:tc>
          <w:tcPr>
            <w:tcW w:w="1102" w:type="dxa"/>
          </w:tcPr>
          <w:p w:rsidR="008C6666" w:rsidRPr="00735284" w:rsidRDefault="008C6666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:rsidR="008C6666" w:rsidRDefault="008C6666" w:rsidP="008D2696">
            <w:pPr>
              <w:pStyle w:val="Normal1"/>
            </w:pPr>
            <w:r>
              <w:t>Klinika</w:t>
            </w:r>
          </w:p>
        </w:tc>
        <w:tc>
          <w:tcPr>
            <w:tcW w:w="2631" w:type="dxa"/>
          </w:tcPr>
          <w:p w:rsidR="008C6666" w:rsidRDefault="008C6666" w:rsidP="002C3881">
            <w:pPr>
              <w:pStyle w:val="Normal1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 Slobodan Mihaljević</w:t>
            </w:r>
          </w:p>
        </w:tc>
      </w:tr>
      <w:tr w:rsidR="008C6666">
        <w:trPr>
          <w:trHeight w:val="748"/>
        </w:trPr>
        <w:tc>
          <w:tcPr>
            <w:tcW w:w="1941" w:type="dxa"/>
            <w:vAlign w:val="center"/>
          </w:tcPr>
          <w:p w:rsidR="008C6666" w:rsidRDefault="008C6666" w:rsidP="00E936BA">
            <w:pPr>
              <w:pStyle w:val="Normal1"/>
            </w:pPr>
            <w:r>
              <w:t>četvrtak,</w:t>
            </w:r>
          </w:p>
          <w:p w:rsidR="008C6666" w:rsidRDefault="00B66B00" w:rsidP="00E936BA">
            <w:pPr>
              <w:pStyle w:val="Normal1"/>
            </w:pPr>
            <w:r>
              <w:t>13</w:t>
            </w:r>
            <w:r w:rsidR="008C6666">
              <w:t>. prosinac</w:t>
            </w:r>
          </w:p>
        </w:tc>
        <w:tc>
          <w:tcPr>
            <w:tcW w:w="1606" w:type="dxa"/>
          </w:tcPr>
          <w:p w:rsidR="008C6666" w:rsidRDefault="008C6666" w:rsidP="002C3881">
            <w:pPr>
              <w:pStyle w:val="Normal1"/>
            </w:pPr>
            <w:r>
              <w:t>8,30 – 12,30</w:t>
            </w:r>
          </w:p>
        </w:tc>
        <w:tc>
          <w:tcPr>
            <w:tcW w:w="4841" w:type="dxa"/>
          </w:tcPr>
          <w:p w:rsidR="008C6666" w:rsidRPr="00F935E3" w:rsidRDefault="008C6666" w:rsidP="002C3881">
            <w:pPr>
              <w:pStyle w:val="Normal1"/>
              <w:jc w:val="both"/>
            </w:pPr>
            <w:r>
              <w:t xml:space="preserve">vježbe </w:t>
            </w:r>
          </w:p>
        </w:tc>
        <w:tc>
          <w:tcPr>
            <w:tcW w:w="1418" w:type="dxa"/>
          </w:tcPr>
          <w:p w:rsidR="008C6666" w:rsidRPr="00735284" w:rsidRDefault="008C6666" w:rsidP="002C388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vježbe </w:t>
            </w:r>
          </w:p>
        </w:tc>
        <w:tc>
          <w:tcPr>
            <w:tcW w:w="1102" w:type="dxa"/>
          </w:tcPr>
          <w:p w:rsidR="008C6666" w:rsidRPr="00735284" w:rsidRDefault="008C6666" w:rsidP="002C388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60" w:type="dxa"/>
          </w:tcPr>
          <w:p w:rsidR="008C6666" w:rsidRDefault="008C6666" w:rsidP="002C3881">
            <w:pPr>
              <w:pStyle w:val="Normal1"/>
            </w:pPr>
            <w:r>
              <w:t>Klinika</w:t>
            </w:r>
          </w:p>
        </w:tc>
        <w:tc>
          <w:tcPr>
            <w:tcW w:w="2631" w:type="dxa"/>
          </w:tcPr>
          <w:p w:rsidR="008C6666" w:rsidRDefault="008C6666" w:rsidP="002C3881">
            <w:pPr>
              <w:pStyle w:val="Normal1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 Slobodan Mihaljević</w:t>
            </w:r>
          </w:p>
        </w:tc>
      </w:tr>
      <w:tr w:rsidR="008C6666">
        <w:trPr>
          <w:trHeight w:val="748"/>
        </w:trPr>
        <w:tc>
          <w:tcPr>
            <w:tcW w:w="1941" w:type="dxa"/>
            <w:vAlign w:val="center"/>
          </w:tcPr>
          <w:p w:rsidR="008C6666" w:rsidRDefault="008C6666" w:rsidP="00E936BA">
            <w:pPr>
              <w:pStyle w:val="Normal1"/>
            </w:pPr>
            <w:r>
              <w:t>petak,</w:t>
            </w:r>
          </w:p>
          <w:p w:rsidR="008C6666" w:rsidRDefault="00B66B00" w:rsidP="00E936BA">
            <w:pPr>
              <w:pStyle w:val="Normal1"/>
            </w:pPr>
            <w:r>
              <w:t>14</w:t>
            </w:r>
            <w:r w:rsidR="008C6666">
              <w:t xml:space="preserve">. prosinac </w:t>
            </w:r>
          </w:p>
        </w:tc>
        <w:tc>
          <w:tcPr>
            <w:tcW w:w="1606" w:type="dxa"/>
          </w:tcPr>
          <w:p w:rsidR="008C6666" w:rsidRDefault="008C6666" w:rsidP="002C3881">
            <w:pPr>
              <w:pStyle w:val="Normal1"/>
            </w:pPr>
            <w:r>
              <w:t>8,30 – 12,30</w:t>
            </w:r>
          </w:p>
        </w:tc>
        <w:tc>
          <w:tcPr>
            <w:tcW w:w="4841" w:type="dxa"/>
          </w:tcPr>
          <w:p w:rsidR="008C6666" w:rsidRPr="00F935E3" w:rsidRDefault="008C6666" w:rsidP="002C3881">
            <w:pPr>
              <w:pStyle w:val="Normal1"/>
              <w:jc w:val="both"/>
            </w:pPr>
            <w:r>
              <w:t xml:space="preserve">vježbe </w:t>
            </w:r>
          </w:p>
        </w:tc>
        <w:tc>
          <w:tcPr>
            <w:tcW w:w="1418" w:type="dxa"/>
          </w:tcPr>
          <w:p w:rsidR="008C6666" w:rsidRPr="00735284" w:rsidRDefault="008C6666" w:rsidP="002C388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vježbe </w:t>
            </w:r>
          </w:p>
        </w:tc>
        <w:tc>
          <w:tcPr>
            <w:tcW w:w="1102" w:type="dxa"/>
          </w:tcPr>
          <w:p w:rsidR="008C6666" w:rsidRPr="00735284" w:rsidRDefault="008C6666" w:rsidP="002C388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560" w:type="dxa"/>
          </w:tcPr>
          <w:p w:rsidR="008C6666" w:rsidRDefault="008C6666" w:rsidP="002C3881">
            <w:pPr>
              <w:pStyle w:val="Normal1"/>
            </w:pPr>
            <w:r>
              <w:t>Klinika</w:t>
            </w:r>
          </w:p>
        </w:tc>
        <w:tc>
          <w:tcPr>
            <w:tcW w:w="2631" w:type="dxa"/>
          </w:tcPr>
          <w:p w:rsidR="008C6666" w:rsidRDefault="008C6666" w:rsidP="002C3881">
            <w:pPr>
              <w:pStyle w:val="Normal1"/>
            </w:pPr>
            <w:r>
              <w:t xml:space="preserve">prof. dr. </w:t>
            </w:r>
            <w:proofErr w:type="spellStart"/>
            <w:r>
              <w:t>sc</w:t>
            </w:r>
            <w:proofErr w:type="spellEnd"/>
            <w:r>
              <w:t xml:space="preserve"> Slobodan Mihaljević</w:t>
            </w:r>
          </w:p>
        </w:tc>
      </w:tr>
    </w:tbl>
    <w:p w:rsidR="008C6666" w:rsidRDefault="008C6666">
      <w:pPr>
        <w:pStyle w:val="Normal1"/>
      </w:pPr>
    </w:p>
    <w:p w:rsidR="008C6666" w:rsidRDefault="008C6666" w:rsidP="00F11F47"/>
    <w:p w:rsidR="008C6666" w:rsidRDefault="008C6666" w:rsidP="00F11F47"/>
    <w:p w:rsidR="008C6666" w:rsidRDefault="008C6666" w:rsidP="00F11F47"/>
    <w:p w:rsidR="008C6666" w:rsidRDefault="008C6666" w:rsidP="00F11F47"/>
    <w:p w:rsidR="008C6666" w:rsidRDefault="008C6666" w:rsidP="00F11F47">
      <w:pPr>
        <w:sectPr w:rsidR="008C6666" w:rsidSect="008E5CF6">
          <w:pgSz w:w="16840" w:h="11907" w:orient="landscape"/>
          <w:pgMar w:top="357" w:right="1418" w:bottom="357" w:left="1418" w:header="720" w:footer="720" w:gutter="0"/>
          <w:pgNumType w:start="1"/>
          <w:cols w:space="720"/>
        </w:sectPr>
      </w:pPr>
    </w:p>
    <w:p w:rsidR="008C6666" w:rsidRDefault="008C6666">
      <w:pPr>
        <w:pStyle w:val="Normal1"/>
      </w:pPr>
    </w:p>
    <w:sectPr w:rsidR="008C6666" w:rsidSect="00F11F47">
      <w:type w:val="continuous"/>
      <w:pgSz w:w="16838" w:h="11906"/>
      <w:pgMar w:top="360" w:right="1418" w:bottom="360" w:left="1418" w:header="720" w:footer="720" w:gutter="0"/>
      <w:pgNumType w:start="1"/>
      <w:cols w:num="2" w:space="720" w:equalWidth="0">
        <w:col w:w="6647" w:space="708"/>
        <w:col w:w="6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41F0B"/>
    <w:multiLevelType w:val="hybridMultilevel"/>
    <w:tmpl w:val="50C039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D676EA"/>
    <w:multiLevelType w:val="multilevel"/>
    <w:tmpl w:val="63B4909E"/>
    <w:lvl w:ilvl="0">
      <w:start w:val="3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7A874F51"/>
    <w:multiLevelType w:val="hybridMultilevel"/>
    <w:tmpl w:val="348090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A2A"/>
    <w:rsid w:val="00073910"/>
    <w:rsid w:val="000B0E6B"/>
    <w:rsid w:val="000E11F7"/>
    <w:rsid w:val="00134614"/>
    <w:rsid w:val="001932F1"/>
    <w:rsid w:val="001978F6"/>
    <w:rsid w:val="001F286F"/>
    <w:rsid w:val="00255F41"/>
    <w:rsid w:val="002C3881"/>
    <w:rsid w:val="002D1A2A"/>
    <w:rsid w:val="002F75D1"/>
    <w:rsid w:val="0032068F"/>
    <w:rsid w:val="003410BA"/>
    <w:rsid w:val="003E56B3"/>
    <w:rsid w:val="004C6E8C"/>
    <w:rsid w:val="005242D0"/>
    <w:rsid w:val="005B1715"/>
    <w:rsid w:val="005D2C76"/>
    <w:rsid w:val="005D77F9"/>
    <w:rsid w:val="00665D93"/>
    <w:rsid w:val="00735284"/>
    <w:rsid w:val="007505F8"/>
    <w:rsid w:val="00763008"/>
    <w:rsid w:val="007915EC"/>
    <w:rsid w:val="007A5DFB"/>
    <w:rsid w:val="008B3823"/>
    <w:rsid w:val="008C4354"/>
    <w:rsid w:val="008C6666"/>
    <w:rsid w:val="008D2696"/>
    <w:rsid w:val="008E5CF6"/>
    <w:rsid w:val="0091669F"/>
    <w:rsid w:val="009B62A0"/>
    <w:rsid w:val="00AC1A61"/>
    <w:rsid w:val="00B41FA3"/>
    <w:rsid w:val="00B66B00"/>
    <w:rsid w:val="00B930B6"/>
    <w:rsid w:val="00BF7F67"/>
    <w:rsid w:val="00CC3731"/>
    <w:rsid w:val="00CE0876"/>
    <w:rsid w:val="00CE2C81"/>
    <w:rsid w:val="00CF45B6"/>
    <w:rsid w:val="00D17793"/>
    <w:rsid w:val="00D43660"/>
    <w:rsid w:val="00D5410D"/>
    <w:rsid w:val="00D61876"/>
    <w:rsid w:val="00D73944"/>
    <w:rsid w:val="00D859FA"/>
    <w:rsid w:val="00D972EE"/>
    <w:rsid w:val="00DA17A7"/>
    <w:rsid w:val="00E23C8A"/>
    <w:rsid w:val="00E362AA"/>
    <w:rsid w:val="00E61B06"/>
    <w:rsid w:val="00E936BA"/>
    <w:rsid w:val="00F11F47"/>
    <w:rsid w:val="00F6616F"/>
    <w:rsid w:val="00F80688"/>
    <w:rsid w:val="00F83BD2"/>
    <w:rsid w:val="00F935E3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D0409A-8021-452C-A5F4-30CD5CBB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F8"/>
    <w:rPr>
      <w:color w:val="000000"/>
      <w:sz w:val="24"/>
      <w:szCs w:val="24"/>
    </w:rPr>
  </w:style>
  <w:style w:type="paragraph" w:styleId="Naslov1">
    <w:name w:val="heading 1"/>
    <w:basedOn w:val="Normal1"/>
    <w:next w:val="Normal1"/>
    <w:link w:val="Naslov1Char"/>
    <w:uiPriority w:val="99"/>
    <w:qFormat/>
    <w:rsid w:val="002D1A2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slov2">
    <w:name w:val="heading 2"/>
    <w:basedOn w:val="Normal1"/>
    <w:next w:val="Normal1"/>
    <w:link w:val="Naslov2Char"/>
    <w:uiPriority w:val="99"/>
    <w:qFormat/>
    <w:rsid w:val="002D1A2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slov3">
    <w:name w:val="heading 3"/>
    <w:basedOn w:val="Normal1"/>
    <w:next w:val="Normal1"/>
    <w:link w:val="Naslov3Char"/>
    <w:uiPriority w:val="99"/>
    <w:qFormat/>
    <w:rsid w:val="002D1A2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slov4">
    <w:name w:val="heading 4"/>
    <w:basedOn w:val="Normal1"/>
    <w:next w:val="Normal1"/>
    <w:link w:val="Naslov4Char"/>
    <w:uiPriority w:val="99"/>
    <w:qFormat/>
    <w:rsid w:val="002D1A2A"/>
    <w:pPr>
      <w:keepNext/>
      <w:keepLines/>
      <w:spacing w:before="240" w:after="40"/>
      <w:outlineLvl w:val="3"/>
    </w:pPr>
    <w:rPr>
      <w:b/>
      <w:bCs/>
    </w:rPr>
  </w:style>
  <w:style w:type="paragraph" w:styleId="Naslov5">
    <w:name w:val="heading 5"/>
    <w:basedOn w:val="Normal1"/>
    <w:next w:val="Normal1"/>
    <w:link w:val="Naslov5Char"/>
    <w:uiPriority w:val="99"/>
    <w:qFormat/>
    <w:rsid w:val="002D1A2A"/>
    <w:pPr>
      <w:keepNext/>
      <w:keepLine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1"/>
    <w:next w:val="Normal1"/>
    <w:link w:val="Naslov6Char"/>
    <w:uiPriority w:val="99"/>
    <w:qFormat/>
    <w:rsid w:val="002D1A2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80688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semiHidden/>
    <w:locked/>
    <w:rsid w:val="00F80688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slov3Char">
    <w:name w:val="Naslov 3 Char"/>
    <w:link w:val="Naslov3"/>
    <w:uiPriority w:val="99"/>
    <w:semiHidden/>
    <w:locked/>
    <w:rsid w:val="00F80688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slov4Char">
    <w:name w:val="Naslov 4 Char"/>
    <w:link w:val="Naslov4"/>
    <w:uiPriority w:val="99"/>
    <w:semiHidden/>
    <w:locked/>
    <w:rsid w:val="00F80688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slov5Char">
    <w:name w:val="Naslov 5 Char"/>
    <w:link w:val="Naslov5"/>
    <w:uiPriority w:val="99"/>
    <w:semiHidden/>
    <w:locked/>
    <w:rsid w:val="00F80688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slov6Char">
    <w:name w:val="Naslov 6 Char"/>
    <w:link w:val="Naslov6"/>
    <w:uiPriority w:val="99"/>
    <w:semiHidden/>
    <w:locked/>
    <w:rsid w:val="00F80688"/>
    <w:rPr>
      <w:rFonts w:ascii="Calibri" w:hAnsi="Calibri" w:cs="Calibri"/>
      <w:b/>
      <w:bCs/>
      <w:color w:val="000000"/>
    </w:rPr>
  </w:style>
  <w:style w:type="paragraph" w:customStyle="1" w:styleId="Normal1">
    <w:name w:val="Normal1"/>
    <w:uiPriority w:val="99"/>
    <w:rsid w:val="002D1A2A"/>
    <w:rPr>
      <w:color w:val="000000"/>
      <w:sz w:val="24"/>
      <w:szCs w:val="24"/>
    </w:rPr>
  </w:style>
  <w:style w:type="paragraph" w:styleId="Naslov">
    <w:name w:val="Title"/>
    <w:basedOn w:val="Normal1"/>
    <w:next w:val="Normal1"/>
    <w:link w:val="NaslovChar"/>
    <w:uiPriority w:val="99"/>
    <w:qFormat/>
    <w:rsid w:val="002D1A2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aslovChar">
    <w:name w:val="Naslov Char"/>
    <w:link w:val="Naslov"/>
    <w:uiPriority w:val="99"/>
    <w:locked/>
    <w:rsid w:val="00F80688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slov">
    <w:name w:val="Subtitle"/>
    <w:basedOn w:val="Normal1"/>
    <w:next w:val="Normal1"/>
    <w:link w:val="PodnaslovChar"/>
    <w:uiPriority w:val="99"/>
    <w:qFormat/>
    <w:rsid w:val="002D1A2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slovChar">
    <w:name w:val="Podnaslov Char"/>
    <w:link w:val="Podnaslov"/>
    <w:uiPriority w:val="99"/>
    <w:locked/>
    <w:rsid w:val="00F80688"/>
    <w:rPr>
      <w:rFonts w:ascii="Cambria" w:hAnsi="Cambria" w:cs="Cambria"/>
      <w:color w:val="000000"/>
      <w:sz w:val="24"/>
      <w:szCs w:val="24"/>
    </w:rPr>
  </w:style>
  <w:style w:type="table" w:customStyle="1" w:styleId="Stil">
    <w:name w:val="Stil"/>
    <w:uiPriority w:val="99"/>
    <w:rsid w:val="002D1A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Kartadokumenta">
    <w:name w:val="Document Map"/>
    <w:basedOn w:val="Normal"/>
    <w:link w:val="KartadokumentaChar"/>
    <w:uiPriority w:val="99"/>
    <w:semiHidden/>
    <w:rsid w:val="00665D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F80688"/>
    <w:rPr>
      <w:color w:val="000000"/>
      <w:sz w:val="2"/>
      <w:szCs w:val="2"/>
    </w:rPr>
  </w:style>
  <w:style w:type="paragraph" w:styleId="Uvuenotijeloteksta">
    <w:name w:val="Body Text Indent"/>
    <w:basedOn w:val="Normal"/>
    <w:link w:val="UvuenotijelotekstaChar"/>
    <w:uiPriority w:val="99"/>
    <w:rsid w:val="00AC1A61"/>
    <w:pPr>
      <w:spacing w:after="120"/>
      <w:ind w:left="283"/>
    </w:pPr>
    <w:rPr>
      <w:color w:val="auto"/>
    </w:r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8C4354"/>
    <w:rPr>
      <w:color w:val="000000"/>
      <w:sz w:val="24"/>
      <w:szCs w:val="24"/>
    </w:rPr>
  </w:style>
  <w:style w:type="paragraph" w:customStyle="1" w:styleId="FieldText">
    <w:name w:val="Field Text"/>
    <w:basedOn w:val="Normal"/>
    <w:uiPriority w:val="99"/>
    <w:rsid w:val="00AC1A61"/>
    <w:rPr>
      <w:b/>
      <w:bCs/>
      <w:color w:val="auto"/>
      <w:sz w:val="19"/>
      <w:szCs w:val="19"/>
      <w:lang w:val="en-US"/>
    </w:rPr>
  </w:style>
  <w:style w:type="table" w:styleId="Reetkatablice">
    <w:name w:val="Table Grid"/>
    <w:basedOn w:val="Obinatablica"/>
    <w:uiPriority w:val="99"/>
    <w:locked/>
    <w:rsid w:val="005D2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216</Words>
  <Characters>1232</Characters>
  <Application>Microsoft Office Word</Application>
  <DocSecurity>0</DocSecurity>
  <Lines>10</Lines>
  <Paragraphs>2</Paragraphs>
  <ScaleCrop>false</ScaleCrop>
  <Company>Grizli777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Sveučilište u Mostaru</dc:title>
  <dc:subject/>
  <dc:creator>Sanda Mandić</dc:creator>
  <cp:keywords/>
  <dc:description/>
  <cp:lastModifiedBy>Korisnik</cp:lastModifiedBy>
  <cp:revision>17</cp:revision>
  <cp:lastPrinted>2017-12-15T09:02:00Z</cp:lastPrinted>
  <dcterms:created xsi:type="dcterms:W3CDTF">2016-09-29T18:52:00Z</dcterms:created>
  <dcterms:modified xsi:type="dcterms:W3CDTF">2018-11-28T08:25:00Z</dcterms:modified>
</cp:coreProperties>
</file>