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56E" w:rsidRPr="00FC13E7" w:rsidRDefault="00CC256E" w:rsidP="00CC256E">
      <w:pPr>
        <w:rPr>
          <w:rFonts w:ascii="EquipExtended-ExtraLight" w:hAnsi="EquipExtended-ExtraLight"/>
          <w:b/>
          <w:sz w:val="20"/>
          <w:szCs w:val="20"/>
          <w:lang w:val="hr-HR"/>
        </w:rPr>
      </w:pPr>
    </w:p>
    <w:p w:rsidR="005A05DF" w:rsidRPr="00FC13E7" w:rsidRDefault="00B2581E" w:rsidP="00B2581E">
      <w:pPr>
        <w:spacing w:after="0" w:line="240" w:lineRule="auto"/>
        <w:rPr>
          <w:rFonts w:ascii="EquipExtended-ExtraLight" w:hAnsi="EquipExtended-ExtraLight"/>
          <w:b/>
          <w:sz w:val="20"/>
          <w:szCs w:val="20"/>
          <w:lang w:val="hr-HR"/>
        </w:rPr>
      </w:pPr>
      <w:r w:rsidRPr="00566753">
        <w:rPr>
          <w:noProof/>
        </w:rPr>
        <w:drawing>
          <wp:inline distT="0" distB="0" distL="0" distR="0" wp14:anchorId="50B2F61C" wp14:editId="7C987A6B">
            <wp:extent cx="1383499" cy="74295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604" cy="75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quipExtended-ExtraLight" w:hAnsi="EquipExtended-ExtraLight"/>
          <w:b/>
          <w:sz w:val="20"/>
          <w:szCs w:val="20"/>
          <w:lang w:val="hr-HR"/>
        </w:rPr>
        <w:tab/>
      </w:r>
      <w:r>
        <w:rPr>
          <w:rFonts w:ascii="EquipExtended-ExtraLight" w:hAnsi="EquipExtended-ExtraLight"/>
          <w:b/>
          <w:sz w:val="20"/>
          <w:szCs w:val="20"/>
          <w:lang w:val="hr-HR"/>
        </w:rPr>
        <w:tab/>
      </w:r>
      <w:r>
        <w:rPr>
          <w:rFonts w:ascii="EquipExtended-ExtraLight" w:hAnsi="EquipExtended-ExtraLight"/>
          <w:b/>
          <w:sz w:val="20"/>
          <w:szCs w:val="20"/>
          <w:lang w:val="hr-HR"/>
        </w:rPr>
        <w:tab/>
      </w:r>
      <w:r>
        <w:rPr>
          <w:rFonts w:ascii="EquipExtended-ExtraLight" w:hAnsi="EquipExtended-ExtraLight"/>
          <w:b/>
          <w:sz w:val="20"/>
          <w:szCs w:val="20"/>
          <w:lang w:val="hr-HR"/>
        </w:rPr>
        <w:tab/>
      </w:r>
      <w:r>
        <w:rPr>
          <w:rFonts w:ascii="EquipExtended-ExtraLight" w:hAnsi="EquipExtended-ExtraLight"/>
          <w:b/>
          <w:sz w:val="20"/>
          <w:szCs w:val="20"/>
          <w:lang w:val="hr-HR"/>
        </w:rPr>
        <w:tab/>
        <w:t xml:space="preserve">            </w:t>
      </w:r>
      <w:r w:rsidR="00B7303D">
        <w:rPr>
          <w:rFonts w:ascii="EquipExtended-ExtraLight" w:hAnsi="EquipExtended-ExtraLight"/>
          <w:b/>
          <w:sz w:val="20"/>
          <w:szCs w:val="20"/>
          <w:lang w:val="hr-HR"/>
        </w:rPr>
        <w:t xml:space="preserve"> </w:t>
      </w:r>
      <w:r>
        <w:rPr>
          <w:rFonts w:ascii="EquipExtended-ExtraLight" w:hAnsi="EquipExtended-ExtraLight"/>
          <w:b/>
          <w:sz w:val="20"/>
          <w:szCs w:val="20"/>
          <w:lang w:val="hr-HR"/>
        </w:rPr>
        <w:t xml:space="preserve"> </w:t>
      </w:r>
      <w:r w:rsidR="00C73074" w:rsidRPr="00FC13E7">
        <w:rPr>
          <w:rFonts w:ascii="EquipExtended-ExtraLight" w:hAnsi="EquipExtended-ExtraLight"/>
          <w:b/>
          <w:sz w:val="20"/>
          <w:szCs w:val="20"/>
          <w:lang w:val="hr-HR"/>
        </w:rPr>
        <w:t>Fakultet zdravstvenih studija</w:t>
      </w:r>
    </w:p>
    <w:p w:rsidR="00C73074" w:rsidRPr="00FC13E7" w:rsidRDefault="00C73074" w:rsidP="00C73074">
      <w:pPr>
        <w:spacing w:after="0" w:line="240" w:lineRule="auto"/>
        <w:jc w:val="right"/>
        <w:rPr>
          <w:rFonts w:ascii="EquipExtended-ExtraLight" w:hAnsi="EquipExtended-ExtraLight"/>
          <w:b/>
          <w:sz w:val="20"/>
          <w:szCs w:val="20"/>
          <w:lang w:val="hr-HR"/>
        </w:rPr>
      </w:pPr>
      <w:r w:rsidRPr="00FC13E7">
        <w:rPr>
          <w:rFonts w:ascii="EquipExtended-ExtraLight" w:hAnsi="EquipExtended-ExtraLight"/>
          <w:b/>
          <w:sz w:val="20"/>
          <w:szCs w:val="20"/>
          <w:lang w:val="hr-HR"/>
        </w:rPr>
        <w:t>Farmaceutski fakultet</w:t>
      </w:r>
    </w:p>
    <w:p w:rsidR="00C73074" w:rsidRPr="00FC13E7" w:rsidRDefault="00C73074" w:rsidP="00C73074">
      <w:pPr>
        <w:spacing w:after="0" w:line="240" w:lineRule="auto"/>
        <w:jc w:val="right"/>
        <w:rPr>
          <w:rFonts w:ascii="EquipExtended-ExtraLight" w:hAnsi="EquipExtended-ExtraLight"/>
          <w:b/>
          <w:sz w:val="20"/>
          <w:szCs w:val="20"/>
          <w:lang w:val="hr-HR"/>
        </w:rPr>
      </w:pPr>
      <w:r w:rsidRPr="00FC13E7">
        <w:rPr>
          <w:rFonts w:ascii="EquipExtended-ExtraLight" w:hAnsi="EquipExtended-ExtraLight"/>
          <w:b/>
          <w:sz w:val="20"/>
          <w:szCs w:val="20"/>
          <w:lang w:val="hr-HR"/>
        </w:rPr>
        <w:t>Medicinski fakultet</w:t>
      </w:r>
    </w:p>
    <w:p w:rsidR="00CE09F5" w:rsidRPr="00FC13E7" w:rsidRDefault="005A05DF" w:rsidP="00C73074">
      <w:pPr>
        <w:spacing w:after="0" w:line="240" w:lineRule="auto"/>
        <w:jc w:val="right"/>
        <w:rPr>
          <w:rFonts w:ascii="EquipExtended-ExtraLight" w:hAnsi="EquipExtended-ExtraLight"/>
          <w:b/>
          <w:sz w:val="20"/>
          <w:szCs w:val="20"/>
          <w:lang w:val="hr-HR"/>
        </w:rPr>
      </w:pPr>
      <w:r w:rsidRPr="00FC13E7">
        <w:rPr>
          <w:rFonts w:ascii="EquipExtended-ExtraLight" w:hAnsi="EquipExtended-ExtraLight"/>
          <w:b/>
          <w:sz w:val="20"/>
          <w:szCs w:val="20"/>
          <w:lang w:val="hr-HR"/>
        </w:rPr>
        <w:t>SVEUČILIŠTA U MOSTARU</w:t>
      </w:r>
    </w:p>
    <w:p w:rsidR="00C137EC" w:rsidRPr="00FC13E7" w:rsidRDefault="00C137EC" w:rsidP="00EF50B8">
      <w:pPr>
        <w:ind w:left="360"/>
        <w:jc w:val="both"/>
        <w:rPr>
          <w:rFonts w:ascii="EquipExtended-ExtraLight" w:hAnsi="EquipExtended-ExtraLight"/>
          <w:b/>
          <w:sz w:val="20"/>
          <w:szCs w:val="20"/>
          <w:lang w:val="hr-HR"/>
        </w:rPr>
      </w:pPr>
    </w:p>
    <w:p w:rsidR="00CE09F5" w:rsidRPr="006A1DEF" w:rsidRDefault="00CE09F5" w:rsidP="00EF50B8">
      <w:pPr>
        <w:spacing w:after="0" w:line="240" w:lineRule="auto"/>
        <w:ind w:left="360"/>
        <w:jc w:val="both"/>
        <w:rPr>
          <w:rFonts w:ascii="EquipExtended-ExtraLight" w:eastAsia="Times New Roman" w:hAnsi="EquipExtended-ExtraLight" w:cs="Calibri"/>
          <w:color w:val="0563C1"/>
          <w:sz w:val="20"/>
          <w:szCs w:val="20"/>
          <w:u w:val="single"/>
          <w:lang w:val="hr-HR"/>
        </w:rPr>
      </w:pPr>
      <w:r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>Otvore</w:t>
      </w:r>
      <w:r w:rsidR="00F22B52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>n</w:t>
      </w:r>
      <w:r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 je natječaj </w:t>
      </w:r>
      <w:r w:rsidR="00C73074" w:rsidRPr="008309FF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Tallinn Health Care </w:t>
      </w:r>
      <w:proofErr w:type="spellStart"/>
      <w:r w:rsidR="00C73074" w:rsidRPr="008309FF">
        <w:rPr>
          <w:rFonts w:ascii="EquipExtended-ExtraLight" w:eastAsia="Times New Roman" w:hAnsi="EquipExtended-ExtraLight" w:cs="Calibri"/>
          <w:sz w:val="20"/>
          <w:szCs w:val="20"/>
          <w:lang w:val="hr-HR"/>
        </w:rPr>
        <w:t>College</w:t>
      </w:r>
      <w:proofErr w:type="spellEnd"/>
      <w:r w:rsidR="00C73074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 </w:t>
      </w:r>
      <w:r w:rsidR="005A05DF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u </w:t>
      </w:r>
      <w:r w:rsidR="00C73074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>Tallinnu</w:t>
      </w:r>
      <w:r w:rsidR="00EF1C73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>,</w:t>
      </w:r>
      <w:r w:rsidR="00C73074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 Estonija, </w:t>
      </w:r>
      <w:r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za </w:t>
      </w:r>
      <w:r w:rsidR="005A05DF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jednotjednu razmjenu </w:t>
      </w:r>
      <w:r w:rsidR="00EF1C73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>osoblja</w:t>
      </w:r>
      <w:r w:rsidR="005A05DF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 </w:t>
      </w:r>
      <w:r w:rsidR="008309FF">
        <w:rPr>
          <w:rFonts w:ascii="EquipExtended-ExtraLight" w:eastAsia="Times New Roman" w:hAnsi="EquipExtended-ExtraLight" w:cs="Calibri"/>
          <w:sz w:val="20"/>
          <w:szCs w:val="20"/>
          <w:lang w:val="hr-HR"/>
        </w:rPr>
        <w:t>za 1</w:t>
      </w:r>
      <w:r w:rsidR="005A05DF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 stipendij</w:t>
      </w:r>
      <w:r w:rsidR="008309FF">
        <w:rPr>
          <w:rFonts w:ascii="EquipExtended-ExtraLight" w:eastAsia="Times New Roman" w:hAnsi="EquipExtended-ExtraLight" w:cs="Calibri"/>
          <w:sz w:val="20"/>
          <w:szCs w:val="20"/>
          <w:lang w:val="hr-HR"/>
        </w:rPr>
        <w:t>u</w:t>
      </w:r>
      <w:r w:rsidR="005A05DF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 za nastavn</w:t>
      </w:r>
      <w:r w:rsidR="00C73074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>o osoblje</w:t>
      </w:r>
      <w:r w:rsidR="008309FF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 za trening ili za držanje nastave</w:t>
      </w:r>
      <w:r w:rsidR="00C73074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 </w:t>
      </w:r>
      <w:r w:rsidR="002A497D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>u</w:t>
      </w:r>
      <w:r w:rsidR="005A05DF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 o</w:t>
      </w:r>
      <w:r w:rsidR="00F22B52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kviru </w:t>
      </w:r>
      <w:proofErr w:type="spellStart"/>
      <w:r w:rsidR="00F22B52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>Erasmus</w:t>
      </w:r>
      <w:proofErr w:type="spellEnd"/>
      <w:r w:rsidR="00F22B52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>+ KA107 programa</w:t>
      </w:r>
      <w:r w:rsidR="008309FF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 za ljetni semestar 2019./2020</w:t>
      </w:r>
      <w:r w:rsidR="00F22B52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. </w:t>
      </w:r>
    </w:p>
    <w:p w:rsidR="00AD3A84" w:rsidRPr="00FC13E7" w:rsidRDefault="00AD3A84" w:rsidP="008C6D3D">
      <w:pPr>
        <w:spacing w:after="0" w:line="240" w:lineRule="auto"/>
        <w:jc w:val="both"/>
        <w:rPr>
          <w:rFonts w:ascii="EquipExtended-ExtraLight" w:eastAsia="Times New Roman" w:hAnsi="EquipExtended-ExtraLight" w:cs="Calibri"/>
          <w:i/>
          <w:sz w:val="20"/>
          <w:szCs w:val="20"/>
          <w:lang w:val="hr-HR"/>
        </w:rPr>
      </w:pPr>
    </w:p>
    <w:p w:rsidR="00CE09F5" w:rsidRPr="00153CC3" w:rsidRDefault="00CE09F5" w:rsidP="00EF50B8">
      <w:pPr>
        <w:shd w:val="clear" w:color="auto" w:fill="FFFFFF"/>
        <w:spacing w:line="240" w:lineRule="auto"/>
        <w:ind w:left="360"/>
        <w:jc w:val="both"/>
        <w:rPr>
          <w:rFonts w:ascii="EquipExtended-ExtraLight" w:eastAsia="Times New Roman" w:hAnsi="EquipExtended-ExtraLight" w:cs="Calibri"/>
          <w:b/>
          <w:color w:val="222222"/>
          <w:sz w:val="20"/>
          <w:szCs w:val="20"/>
          <w:lang w:val="hr-HR"/>
        </w:rPr>
      </w:pPr>
      <w:r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 xml:space="preserve">Krajnji rok za dostavljanje prijava je </w:t>
      </w:r>
      <w:r w:rsidR="00FC13E7" w:rsidRPr="00153CC3">
        <w:rPr>
          <w:rFonts w:ascii="EquipExtended-ExtraLight" w:eastAsia="Times New Roman" w:hAnsi="EquipExtended-ExtraLight" w:cs="Calibri"/>
          <w:b/>
          <w:color w:val="222222"/>
          <w:sz w:val="20"/>
          <w:szCs w:val="20"/>
          <w:lang w:val="hr-HR"/>
        </w:rPr>
        <w:t>3</w:t>
      </w:r>
      <w:r w:rsidR="008309FF">
        <w:rPr>
          <w:rFonts w:ascii="EquipExtended-ExtraLight" w:eastAsia="Times New Roman" w:hAnsi="EquipExtended-ExtraLight" w:cs="Calibri"/>
          <w:b/>
          <w:color w:val="222222"/>
          <w:sz w:val="20"/>
          <w:szCs w:val="20"/>
          <w:lang w:val="hr-HR"/>
        </w:rPr>
        <w:t>0</w:t>
      </w:r>
      <w:r w:rsidRPr="00153CC3">
        <w:rPr>
          <w:rFonts w:ascii="EquipExtended-ExtraLight" w:eastAsia="Times New Roman" w:hAnsi="EquipExtended-ExtraLight" w:cs="Calibri"/>
          <w:b/>
          <w:color w:val="222222"/>
          <w:sz w:val="20"/>
          <w:szCs w:val="20"/>
          <w:lang w:val="hr-HR"/>
        </w:rPr>
        <w:t>.</w:t>
      </w:r>
      <w:r w:rsidR="008309FF">
        <w:rPr>
          <w:rFonts w:ascii="EquipExtended-ExtraLight" w:eastAsia="Times New Roman" w:hAnsi="EquipExtended-ExtraLight" w:cs="Calibri"/>
          <w:b/>
          <w:color w:val="222222"/>
          <w:sz w:val="20"/>
          <w:szCs w:val="20"/>
          <w:lang w:val="hr-HR"/>
        </w:rPr>
        <w:t xml:space="preserve"> siječnja </w:t>
      </w:r>
      <w:r w:rsidRPr="00153CC3">
        <w:rPr>
          <w:rFonts w:ascii="EquipExtended-ExtraLight" w:eastAsia="Times New Roman" w:hAnsi="EquipExtended-ExtraLight" w:cs="Calibri"/>
          <w:b/>
          <w:color w:val="222222"/>
          <w:sz w:val="20"/>
          <w:szCs w:val="20"/>
          <w:lang w:val="hr-HR"/>
        </w:rPr>
        <w:t>20</w:t>
      </w:r>
      <w:r w:rsidR="008309FF">
        <w:rPr>
          <w:rFonts w:ascii="EquipExtended-ExtraLight" w:eastAsia="Times New Roman" w:hAnsi="EquipExtended-ExtraLight" w:cs="Calibri"/>
          <w:b/>
          <w:color w:val="222222"/>
          <w:sz w:val="20"/>
          <w:szCs w:val="20"/>
          <w:lang w:val="hr-HR"/>
        </w:rPr>
        <w:t>20</w:t>
      </w:r>
      <w:r w:rsidRPr="00153CC3">
        <w:rPr>
          <w:rFonts w:ascii="EquipExtended-ExtraLight" w:eastAsia="Times New Roman" w:hAnsi="EquipExtended-ExtraLight" w:cs="Calibri"/>
          <w:b/>
          <w:color w:val="222222"/>
          <w:sz w:val="20"/>
          <w:szCs w:val="20"/>
          <w:lang w:val="hr-HR"/>
        </w:rPr>
        <w:t>.</w:t>
      </w:r>
      <w:r w:rsidR="00662798" w:rsidRPr="00153CC3">
        <w:rPr>
          <w:rFonts w:ascii="EquipExtended-ExtraLight" w:eastAsia="Times New Roman" w:hAnsi="EquipExtended-ExtraLight" w:cs="Calibri"/>
          <w:b/>
          <w:color w:val="222222"/>
          <w:sz w:val="20"/>
          <w:szCs w:val="20"/>
          <w:lang w:val="hr-HR"/>
        </w:rPr>
        <w:t xml:space="preserve"> do 15:00 sati.</w:t>
      </w:r>
    </w:p>
    <w:p w:rsidR="00CE09F5" w:rsidRPr="00FC13E7" w:rsidRDefault="00CE09F5" w:rsidP="00310716">
      <w:pPr>
        <w:pStyle w:val="Odlomakpopisa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</w:pPr>
      <w:r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Zainteresirani kandidati</w:t>
      </w:r>
      <w:r w:rsidRPr="00FC13E7">
        <w:rPr>
          <w:rFonts w:ascii="Calibri" w:eastAsia="Times New Roman" w:hAnsi="Calibri" w:cs="Calibri"/>
          <w:color w:val="222222"/>
          <w:sz w:val="20"/>
          <w:szCs w:val="20"/>
          <w:lang w:val="hr-HR"/>
        </w:rPr>
        <w:t> </w:t>
      </w:r>
      <w:r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 xml:space="preserve"> trebaju dostaviti sljedeću dokumentaciju na email</w:t>
      </w:r>
      <w:r w:rsidRPr="00FC13E7">
        <w:rPr>
          <w:rFonts w:ascii="Calibri" w:eastAsia="Times New Roman" w:hAnsi="Calibri" w:cs="Calibri"/>
          <w:color w:val="222222"/>
          <w:sz w:val="20"/>
          <w:szCs w:val="20"/>
          <w:lang w:val="hr-HR"/>
        </w:rPr>
        <w:t> </w:t>
      </w:r>
      <w:hyperlink r:id="rId6" w:tgtFrame="_blank" w:history="1">
        <w:r w:rsidRPr="00FC13E7">
          <w:rPr>
            <w:rFonts w:ascii="EquipExtended-ExtraLight" w:eastAsia="Times New Roman" w:hAnsi="EquipExtended-ExtraLight" w:cs="Calibri"/>
            <w:color w:val="0563C1"/>
            <w:sz w:val="20"/>
            <w:szCs w:val="20"/>
            <w:u w:val="single"/>
            <w:lang w:val="hr-HR"/>
          </w:rPr>
          <w:t>rektorat-ms@sum.ba</w:t>
        </w:r>
      </w:hyperlink>
      <w:r w:rsidR="00F22B52" w:rsidRPr="00FC13E7">
        <w:rPr>
          <w:rFonts w:ascii="EquipExtended-ExtraLight" w:eastAsia="Times New Roman" w:hAnsi="EquipExtended-ExtraLight" w:cs="Calibri"/>
          <w:color w:val="0563C1"/>
          <w:sz w:val="20"/>
          <w:szCs w:val="20"/>
          <w:u w:val="single"/>
          <w:lang w:val="hr-HR"/>
        </w:rPr>
        <w:t>:</w:t>
      </w:r>
    </w:p>
    <w:p w:rsidR="00CE09F5" w:rsidRPr="00FC13E7" w:rsidRDefault="00CE09F5" w:rsidP="00310716">
      <w:pPr>
        <w:shd w:val="clear" w:color="auto" w:fill="FFFFFF"/>
        <w:spacing w:after="0" w:line="240" w:lineRule="auto"/>
        <w:ind w:left="720"/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</w:pPr>
      <w:r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1.</w:t>
      </w:r>
      <w:r w:rsidRPr="00FC13E7">
        <w:rPr>
          <w:rFonts w:ascii="Calibri" w:eastAsia="Times New Roman" w:hAnsi="Calibri" w:cs="Calibri"/>
          <w:color w:val="222222"/>
          <w:sz w:val="20"/>
          <w:szCs w:val="20"/>
          <w:lang w:val="hr-HR"/>
        </w:rPr>
        <w:t>    </w:t>
      </w:r>
      <w:r w:rsidR="00A3506C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CV (privitak),</w:t>
      </w:r>
    </w:p>
    <w:p w:rsidR="00CE09F5" w:rsidRDefault="00CE09F5" w:rsidP="00BD4B58">
      <w:pPr>
        <w:shd w:val="clear" w:color="auto" w:fill="FFFFFF"/>
        <w:spacing w:after="0" w:line="240" w:lineRule="auto"/>
        <w:ind w:left="720"/>
        <w:jc w:val="both"/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</w:pPr>
      <w:r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2.</w:t>
      </w:r>
      <w:r w:rsidRPr="00FC13E7">
        <w:rPr>
          <w:rFonts w:ascii="Calibri" w:eastAsia="Times New Roman" w:hAnsi="Calibri" w:cs="Calibri"/>
          <w:color w:val="222222"/>
          <w:sz w:val="20"/>
          <w:szCs w:val="20"/>
          <w:lang w:val="hr-HR"/>
        </w:rPr>
        <w:t>    </w:t>
      </w:r>
      <w:r w:rsidR="00662798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m</w:t>
      </w:r>
      <w:r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otivacijsko pismo engleski jezik</w:t>
      </w:r>
      <w:r w:rsidR="00A3506C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,</w:t>
      </w:r>
    </w:p>
    <w:p w:rsidR="008309FF" w:rsidRPr="00FC13E7" w:rsidRDefault="008309FF" w:rsidP="00BD4B58">
      <w:pPr>
        <w:shd w:val="clear" w:color="auto" w:fill="FFFFFF"/>
        <w:spacing w:after="0" w:line="240" w:lineRule="auto"/>
        <w:ind w:left="720"/>
        <w:jc w:val="both"/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</w:pPr>
      <w:r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3.    pozivno pismo</w:t>
      </w:r>
      <w:r w:rsidR="003F0FCB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 xml:space="preserve"> ili email</w:t>
      </w:r>
      <w:r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 xml:space="preserve"> (izdaje ga gostujuća institucija)</w:t>
      </w:r>
    </w:p>
    <w:p w:rsidR="00CE09F5" w:rsidRPr="00FC13E7" w:rsidRDefault="00EA7806" w:rsidP="00EF50B8">
      <w:pPr>
        <w:shd w:val="clear" w:color="auto" w:fill="FFFFFF"/>
        <w:spacing w:after="0" w:line="240" w:lineRule="auto"/>
        <w:ind w:left="1080" w:hanging="360"/>
        <w:jc w:val="both"/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</w:pPr>
      <w:r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4</w:t>
      </w:r>
      <w:r w:rsidR="00CE09F5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.</w:t>
      </w:r>
      <w:r w:rsidR="00CE09F5" w:rsidRPr="00FC13E7">
        <w:rPr>
          <w:rFonts w:ascii="Calibri" w:eastAsia="Times New Roman" w:hAnsi="Calibri" w:cs="Calibri"/>
          <w:color w:val="222222"/>
          <w:sz w:val="20"/>
          <w:szCs w:val="20"/>
          <w:lang w:val="hr-HR"/>
        </w:rPr>
        <w:t>    </w:t>
      </w:r>
      <w:r w:rsidR="00662798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u</w:t>
      </w:r>
      <w:r w:rsidR="00CE09F5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govor o mobilnosti</w:t>
      </w:r>
      <w:r w:rsidR="008309FF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 xml:space="preserve"> za trening ili držanje nastave </w:t>
      </w:r>
      <w:r w:rsidR="00CE09F5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- dovoljno da bude potpisan od strane kandidata i ustrojbene jedinice s koje kandidat dolazi (privitak</w:t>
      </w:r>
      <w:r w:rsidR="00C137EC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 xml:space="preserve"> 1</w:t>
      </w:r>
      <w:r w:rsidR="00CE09F5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)</w:t>
      </w:r>
      <w:r w:rsidR="00C137EC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 xml:space="preserve"> i</w:t>
      </w:r>
      <w:r w:rsidR="008309FF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li</w:t>
      </w:r>
      <w:r w:rsidR="00C137EC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 xml:space="preserve"> (privitak 2),</w:t>
      </w:r>
    </w:p>
    <w:p w:rsidR="00CE09F5" w:rsidRPr="00FC13E7" w:rsidRDefault="00EA7806" w:rsidP="00BD4B58">
      <w:pPr>
        <w:shd w:val="clear" w:color="auto" w:fill="FFFFFF"/>
        <w:spacing w:after="0" w:line="240" w:lineRule="auto"/>
        <w:ind w:left="720"/>
        <w:jc w:val="both"/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</w:pPr>
      <w:r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5</w:t>
      </w:r>
      <w:r w:rsidR="00CE09F5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.</w:t>
      </w:r>
      <w:r w:rsidR="00CE09F5" w:rsidRPr="00FC13E7">
        <w:rPr>
          <w:rFonts w:ascii="Calibri" w:eastAsia="Times New Roman" w:hAnsi="Calibri" w:cs="Calibri"/>
          <w:color w:val="222222"/>
          <w:sz w:val="20"/>
          <w:szCs w:val="20"/>
          <w:lang w:val="hr-HR"/>
        </w:rPr>
        <w:t>    </w:t>
      </w:r>
      <w:r w:rsidR="00662798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p</w:t>
      </w:r>
      <w:r w:rsidR="00CE09F5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otvrda o znanju engleskog jezika (min. B2)</w:t>
      </w:r>
      <w:r w:rsidR="00A3506C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,</w:t>
      </w:r>
    </w:p>
    <w:p w:rsidR="006E190C" w:rsidRPr="00FC13E7" w:rsidRDefault="00EA7806" w:rsidP="00FC13E7">
      <w:pPr>
        <w:shd w:val="clear" w:color="auto" w:fill="FFFFFF"/>
        <w:spacing w:after="0" w:line="240" w:lineRule="auto"/>
        <w:ind w:left="1170" w:hanging="450"/>
        <w:jc w:val="both"/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</w:pPr>
      <w:r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6</w:t>
      </w:r>
      <w:bookmarkStart w:id="0" w:name="_GoBack"/>
      <w:bookmarkEnd w:id="0"/>
      <w:r w:rsidR="00C137EC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 xml:space="preserve">.    </w:t>
      </w:r>
      <w:r w:rsidR="00662798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pr</w:t>
      </w:r>
      <w:r w:rsidR="00EF1C73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ijavni</w:t>
      </w:r>
      <w:r w:rsidR="00CE09F5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 xml:space="preserve"> obrazac</w:t>
      </w:r>
      <w:r w:rsidR="006E190C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 xml:space="preserve"> potpisan</w:t>
      </w:r>
      <w:r w:rsidR="00CE09F5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 xml:space="preserve"> (privitak)</w:t>
      </w:r>
      <w:r w:rsidR="006E190C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.</w:t>
      </w:r>
    </w:p>
    <w:p w:rsidR="00FC13E7" w:rsidRPr="00FC13E7" w:rsidRDefault="00FC13E7" w:rsidP="00FC13E7">
      <w:pPr>
        <w:shd w:val="clear" w:color="auto" w:fill="FFFFFF"/>
        <w:spacing w:after="0" w:line="240" w:lineRule="auto"/>
        <w:ind w:left="1170" w:hanging="450"/>
        <w:jc w:val="both"/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</w:pPr>
    </w:p>
    <w:p w:rsidR="00FC13E7" w:rsidRPr="003F0FCB" w:rsidRDefault="00FC13E7" w:rsidP="00B22496">
      <w:pPr>
        <w:pStyle w:val="Odlomakpopisa"/>
        <w:numPr>
          <w:ilvl w:val="0"/>
          <w:numId w:val="1"/>
        </w:numPr>
        <w:shd w:val="clear" w:color="auto" w:fill="FFFFFF"/>
        <w:tabs>
          <w:tab w:val="left" w:pos="7830"/>
          <w:tab w:val="left" w:pos="8640"/>
          <w:tab w:val="left" w:pos="9270"/>
        </w:tabs>
        <w:spacing w:after="0" w:line="240" w:lineRule="auto"/>
        <w:jc w:val="both"/>
        <w:rPr>
          <w:rFonts w:ascii="EquipExtended-ExtraLight" w:eastAsia="Times New Roman" w:hAnsi="EquipExtended-ExtraLight" w:cs="Arial"/>
          <w:b/>
          <w:bCs/>
          <w:color w:val="212121"/>
          <w:sz w:val="20"/>
          <w:szCs w:val="20"/>
          <w:u w:val="single"/>
          <w:lang w:val="hr-HR"/>
        </w:rPr>
      </w:pPr>
      <w:r w:rsidRPr="003F0FCB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>Napomena</w:t>
      </w:r>
      <w:r w:rsidR="008B5772" w:rsidRPr="003F0FCB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 xml:space="preserve">: </w:t>
      </w:r>
      <w:r w:rsidRPr="003F0FCB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 xml:space="preserve">zainteresirani kandidati </w:t>
      </w:r>
      <w:r w:rsidR="008309FF" w:rsidRPr="003F0FCB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 xml:space="preserve">više informacija o Tallinn Health Care </w:t>
      </w:r>
      <w:proofErr w:type="spellStart"/>
      <w:r w:rsidR="008309FF" w:rsidRPr="003F0FCB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>College</w:t>
      </w:r>
      <w:proofErr w:type="spellEnd"/>
      <w:r w:rsidR="008309FF" w:rsidRPr="003F0FCB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 xml:space="preserve"> mogu pronaći više informacija na sljedećem linku </w:t>
      </w:r>
      <w:hyperlink r:id="rId7" w:history="1">
        <w:r w:rsidR="003F0FCB" w:rsidRPr="003F0FCB">
          <w:rPr>
            <w:color w:val="0000FF"/>
            <w:u w:val="single"/>
            <w:lang w:val="hr-HR"/>
          </w:rPr>
          <w:t>https://www.ttk.ee/en</w:t>
        </w:r>
      </w:hyperlink>
      <w:r w:rsidR="003F0FCB" w:rsidRPr="003F0FCB">
        <w:rPr>
          <w:lang w:val="hr-HR"/>
        </w:rPr>
        <w:t xml:space="preserve"> ili </w:t>
      </w:r>
      <w:r w:rsidR="00985DEF" w:rsidRPr="003F0FCB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 xml:space="preserve">mogu </w:t>
      </w:r>
      <w:r w:rsidR="003F0FCB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 xml:space="preserve">izravno </w:t>
      </w:r>
      <w:r w:rsidR="00985DEF" w:rsidRPr="003F0FCB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>kontaktirat</w:t>
      </w:r>
      <w:r w:rsidR="003F0FCB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 xml:space="preserve">i </w:t>
      </w:r>
      <w:r w:rsidR="00985DEF" w:rsidRPr="003F0FCB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 xml:space="preserve">sljedeće odijele na Tallinn Health Care </w:t>
      </w:r>
      <w:proofErr w:type="spellStart"/>
      <w:r w:rsidR="00985DEF" w:rsidRPr="003F0FCB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>College</w:t>
      </w:r>
      <w:proofErr w:type="spellEnd"/>
      <w:r w:rsidR="00985DEF" w:rsidRPr="003F0FCB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>:</w:t>
      </w:r>
    </w:p>
    <w:p w:rsidR="008B5772" w:rsidRPr="00985DEF" w:rsidRDefault="008B5772" w:rsidP="00985DEF">
      <w:pPr>
        <w:pStyle w:val="Odlomakpopisa"/>
        <w:shd w:val="clear" w:color="auto" w:fill="FFFFFF"/>
        <w:tabs>
          <w:tab w:val="left" w:pos="7830"/>
          <w:tab w:val="left" w:pos="8640"/>
          <w:tab w:val="left" w:pos="9270"/>
        </w:tabs>
        <w:spacing w:after="0" w:line="240" w:lineRule="auto"/>
        <w:ind w:left="1440"/>
        <w:jc w:val="both"/>
        <w:rPr>
          <w:rFonts w:ascii="EquipExtended-ExtraLight" w:eastAsia="Times New Roman" w:hAnsi="EquipExtended-ExtraLight" w:cs="Arial"/>
          <w:b/>
          <w:bCs/>
          <w:color w:val="212121"/>
          <w:sz w:val="20"/>
          <w:szCs w:val="20"/>
          <w:u w:val="single"/>
          <w:lang w:val="hr-HR"/>
        </w:rPr>
      </w:pPr>
    </w:p>
    <w:p w:rsidR="00FC13E7" w:rsidRPr="00AD3A84" w:rsidRDefault="00985DEF" w:rsidP="00985DEF">
      <w:pPr>
        <w:shd w:val="clear" w:color="auto" w:fill="FFFFFF"/>
        <w:spacing w:after="0" w:line="240" w:lineRule="auto"/>
        <w:ind w:left="720"/>
        <w:rPr>
          <w:rFonts w:ascii="EquipExtended-ExtraLight" w:eastAsia="Times New Roman" w:hAnsi="EquipExtended-ExtraLight" w:cs="Arial"/>
          <w:color w:val="222222"/>
          <w:sz w:val="20"/>
          <w:szCs w:val="20"/>
          <w:lang w:val="hr-HR"/>
        </w:rPr>
      </w:pPr>
      <w:r w:rsidRPr="00985DEF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Farmacija</w:t>
      </w:r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–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Ms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Lilian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Ruuben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,</w:t>
      </w:r>
      <w:r w:rsidR="00FC13E7" w:rsidRPr="00AD3A84">
        <w:rPr>
          <w:rFonts w:ascii="Calibri" w:eastAsia="Times New Roman" w:hAnsi="Calibri" w:cs="Calibri"/>
          <w:color w:val="212121"/>
          <w:sz w:val="20"/>
          <w:szCs w:val="20"/>
          <w:lang w:val="hr-HR"/>
        </w:rPr>
        <w:t> </w:t>
      </w:r>
      <w:hyperlink r:id="rId8" w:tgtFrame="_blank" w:history="1">
        <w:r w:rsidR="00FC13E7" w:rsidRPr="00AD3A84">
          <w:rPr>
            <w:rFonts w:ascii="EquipExtended-ExtraLight" w:eastAsia="Times New Roman" w:hAnsi="EquipExtended-ExtraLight" w:cs="Arial"/>
            <w:color w:val="2C9BC9"/>
            <w:sz w:val="20"/>
            <w:szCs w:val="20"/>
            <w:u w:val="single"/>
            <w:lang w:val="hr-HR"/>
          </w:rPr>
          <w:t>lilian.ruuben@ttk.ee</w:t>
        </w:r>
      </w:hyperlink>
    </w:p>
    <w:p w:rsidR="00FC13E7" w:rsidRPr="00AD3A84" w:rsidRDefault="00985DEF" w:rsidP="00985DEF">
      <w:pPr>
        <w:shd w:val="clear" w:color="auto" w:fill="FFFFFF"/>
        <w:spacing w:after="0" w:line="240" w:lineRule="auto"/>
        <w:ind w:left="720"/>
        <w:rPr>
          <w:rFonts w:ascii="EquipExtended-ExtraLight" w:eastAsia="Times New Roman" w:hAnsi="EquipExtended-ExtraLight" w:cs="Arial"/>
          <w:color w:val="222222"/>
          <w:sz w:val="20"/>
          <w:szCs w:val="20"/>
          <w:lang w:val="hr-HR"/>
        </w:rPr>
      </w:pPr>
      <w:r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Denta</w:t>
      </w:r>
      <w:r w:rsidRPr="00985DEF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lna tehnologija</w:t>
      </w:r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–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Ms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Heli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Kuuse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,</w:t>
      </w:r>
      <w:r w:rsidR="00FC13E7" w:rsidRPr="00AD3A84">
        <w:rPr>
          <w:rFonts w:ascii="Calibri" w:eastAsia="Times New Roman" w:hAnsi="Calibri" w:cs="Calibri"/>
          <w:color w:val="212121"/>
          <w:sz w:val="20"/>
          <w:szCs w:val="20"/>
          <w:lang w:val="hr-HR"/>
        </w:rPr>
        <w:t> </w:t>
      </w:r>
      <w:hyperlink r:id="rId9" w:tgtFrame="_blank" w:history="1">
        <w:r w:rsidR="00FC13E7" w:rsidRPr="00AD3A84">
          <w:rPr>
            <w:rFonts w:ascii="EquipExtended-ExtraLight" w:eastAsia="Times New Roman" w:hAnsi="EquipExtended-ExtraLight" w:cs="Arial"/>
            <w:color w:val="2C9BC9"/>
            <w:sz w:val="20"/>
            <w:szCs w:val="20"/>
            <w:u w:val="single"/>
            <w:lang w:val="hr-HR"/>
          </w:rPr>
          <w:t>heli.kuuse@ttk.ee</w:t>
        </w:r>
      </w:hyperlink>
    </w:p>
    <w:p w:rsidR="00FC13E7" w:rsidRPr="00AD3A84" w:rsidRDefault="00985DEF" w:rsidP="00985DEF">
      <w:pPr>
        <w:shd w:val="clear" w:color="auto" w:fill="FFFFFF"/>
        <w:spacing w:after="0" w:line="240" w:lineRule="auto"/>
        <w:ind w:left="720"/>
        <w:rPr>
          <w:rFonts w:ascii="EquipExtended-ExtraLight" w:eastAsia="Times New Roman" w:hAnsi="EquipExtended-ExtraLight" w:cs="Arial"/>
          <w:color w:val="222222"/>
          <w:sz w:val="20"/>
          <w:szCs w:val="20"/>
          <w:lang w:val="hr-HR"/>
        </w:rPr>
      </w:pPr>
      <w:r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Radna terapija</w:t>
      </w:r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–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Ms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Hanna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-Maria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Põldma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,</w:t>
      </w:r>
      <w:r w:rsidR="00FC13E7" w:rsidRPr="00AD3A84">
        <w:rPr>
          <w:rFonts w:ascii="Calibri" w:eastAsia="Times New Roman" w:hAnsi="Calibri" w:cs="Calibri"/>
          <w:color w:val="212121"/>
          <w:sz w:val="20"/>
          <w:szCs w:val="20"/>
          <w:lang w:val="hr-HR"/>
        </w:rPr>
        <w:t> </w:t>
      </w:r>
      <w:hyperlink r:id="rId10" w:tgtFrame="_blank" w:history="1">
        <w:r w:rsidR="00FC13E7" w:rsidRPr="00AD3A84">
          <w:rPr>
            <w:rFonts w:ascii="EquipExtended-ExtraLight" w:eastAsia="Times New Roman" w:hAnsi="EquipExtended-ExtraLight" w:cs="Arial"/>
            <w:color w:val="2C9BC9"/>
            <w:sz w:val="20"/>
            <w:szCs w:val="20"/>
            <w:u w:val="single"/>
            <w:lang w:val="hr-HR"/>
          </w:rPr>
          <w:t>hannamaria.poldma@ttk.ee</w:t>
        </w:r>
      </w:hyperlink>
    </w:p>
    <w:p w:rsidR="00FC13E7" w:rsidRPr="00AD3A84" w:rsidRDefault="00985DEF" w:rsidP="00985DEF">
      <w:pPr>
        <w:shd w:val="clear" w:color="auto" w:fill="FFFFFF"/>
        <w:spacing w:after="0" w:line="240" w:lineRule="auto"/>
        <w:ind w:left="720"/>
        <w:rPr>
          <w:rFonts w:ascii="EquipExtended-ExtraLight" w:eastAsia="Times New Roman" w:hAnsi="EquipExtended-ExtraLight" w:cs="Arial"/>
          <w:color w:val="222222"/>
          <w:sz w:val="20"/>
          <w:szCs w:val="20"/>
          <w:lang w:val="hr-HR"/>
        </w:rPr>
      </w:pPr>
      <w:r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Sestrinstvo</w:t>
      </w:r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–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Ms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Kristi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Puusepp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,</w:t>
      </w:r>
      <w:r w:rsidR="00FC13E7" w:rsidRPr="00AD3A84">
        <w:rPr>
          <w:rFonts w:ascii="Calibri" w:eastAsia="Times New Roman" w:hAnsi="Calibri" w:cs="Calibri"/>
          <w:color w:val="212121"/>
          <w:sz w:val="20"/>
          <w:szCs w:val="20"/>
          <w:lang w:val="hr-HR"/>
        </w:rPr>
        <w:t> </w:t>
      </w:r>
      <w:hyperlink r:id="rId11" w:tgtFrame="_blank" w:history="1">
        <w:r w:rsidR="00FC13E7" w:rsidRPr="00AD3A84">
          <w:rPr>
            <w:rFonts w:ascii="EquipExtended-ExtraLight" w:eastAsia="Times New Roman" w:hAnsi="EquipExtended-ExtraLight" w:cs="Arial"/>
            <w:color w:val="2C9BC9"/>
            <w:sz w:val="20"/>
            <w:szCs w:val="20"/>
            <w:u w:val="single"/>
            <w:lang w:val="hr-HR"/>
          </w:rPr>
          <w:t>kristi.puusepp@ttk.ee</w:t>
        </w:r>
      </w:hyperlink>
    </w:p>
    <w:p w:rsidR="00FC13E7" w:rsidRPr="00AD3A84" w:rsidRDefault="00985DEF" w:rsidP="00985DEF">
      <w:pPr>
        <w:shd w:val="clear" w:color="auto" w:fill="FFFFFF"/>
        <w:spacing w:after="0" w:line="240" w:lineRule="auto"/>
        <w:ind w:left="720"/>
        <w:rPr>
          <w:rFonts w:ascii="EquipExtended-ExtraLight" w:eastAsia="Times New Roman" w:hAnsi="EquipExtended-ExtraLight" w:cs="Arial"/>
          <w:color w:val="222222"/>
          <w:sz w:val="20"/>
          <w:szCs w:val="20"/>
          <w:lang w:val="hr-HR"/>
        </w:rPr>
      </w:pPr>
      <w:r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Promocija zdravlja</w:t>
      </w:r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–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Ms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Nele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Kunder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,</w:t>
      </w:r>
      <w:r w:rsidR="00FC13E7" w:rsidRPr="00AD3A84">
        <w:rPr>
          <w:rFonts w:ascii="Calibri" w:eastAsia="Times New Roman" w:hAnsi="Calibri" w:cs="Calibri"/>
          <w:color w:val="212121"/>
          <w:sz w:val="20"/>
          <w:szCs w:val="20"/>
          <w:lang w:val="hr-HR"/>
        </w:rPr>
        <w:t> </w:t>
      </w:r>
      <w:hyperlink r:id="rId12" w:tgtFrame="_blank" w:history="1">
        <w:r w:rsidR="00FC13E7" w:rsidRPr="00AD3A84">
          <w:rPr>
            <w:rFonts w:ascii="EquipExtended-ExtraLight" w:eastAsia="Times New Roman" w:hAnsi="EquipExtended-ExtraLight" w:cs="Arial"/>
            <w:color w:val="2C9BC9"/>
            <w:sz w:val="20"/>
            <w:szCs w:val="20"/>
            <w:u w:val="single"/>
            <w:lang w:val="hr-HR"/>
          </w:rPr>
          <w:t>nele.kunder@ttk.ee</w:t>
        </w:r>
      </w:hyperlink>
      <w:r w:rsidR="00FC13E7" w:rsidRPr="00AD3A84">
        <w:rPr>
          <w:rFonts w:ascii="Calibri" w:eastAsia="Times New Roman" w:hAnsi="Calibri" w:cs="Calibri"/>
          <w:color w:val="212121"/>
          <w:sz w:val="20"/>
          <w:szCs w:val="20"/>
          <w:lang w:val="hr-HR"/>
        </w:rPr>
        <w:t>  </w:t>
      </w:r>
    </w:p>
    <w:p w:rsidR="00FC13E7" w:rsidRPr="00AD3A84" w:rsidRDefault="00FC13E7" w:rsidP="00985DEF">
      <w:pPr>
        <w:shd w:val="clear" w:color="auto" w:fill="FFFFFF"/>
        <w:spacing w:after="0" w:line="240" w:lineRule="auto"/>
        <w:ind w:left="720"/>
        <w:rPr>
          <w:rFonts w:ascii="EquipExtended-ExtraLight" w:eastAsia="Times New Roman" w:hAnsi="EquipExtended-ExtraLight" w:cs="Arial"/>
          <w:color w:val="222222"/>
          <w:sz w:val="20"/>
          <w:szCs w:val="20"/>
          <w:lang w:val="hr-HR"/>
        </w:rPr>
      </w:pPr>
      <w:proofErr w:type="spellStart"/>
      <w:r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Optometr</w:t>
      </w:r>
      <w:r w:rsidR="006A1DEF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ija</w:t>
      </w:r>
      <w:proofErr w:type="spellEnd"/>
      <w:r w:rsidR="006A1DEF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</w:t>
      </w:r>
      <w:r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– </w:t>
      </w:r>
      <w:proofErr w:type="spellStart"/>
      <w:r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Mr</w:t>
      </w:r>
      <w:proofErr w:type="spellEnd"/>
      <w:r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</w:t>
      </w:r>
      <w:proofErr w:type="spellStart"/>
      <w:r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Vootele</w:t>
      </w:r>
      <w:proofErr w:type="spellEnd"/>
      <w:r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</w:t>
      </w:r>
      <w:proofErr w:type="spellStart"/>
      <w:r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Tamme</w:t>
      </w:r>
      <w:proofErr w:type="spellEnd"/>
      <w:r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,</w:t>
      </w:r>
      <w:r w:rsidRPr="00AD3A84">
        <w:rPr>
          <w:rFonts w:ascii="Calibri" w:eastAsia="Times New Roman" w:hAnsi="Calibri" w:cs="Calibri"/>
          <w:color w:val="212121"/>
          <w:sz w:val="20"/>
          <w:szCs w:val="20"/>
          <w:lang w:val="hr-HR"/>
        </w:rPr>
        <w:t> </w:t>
      </w:r>
      <w:hyperlink r:id="rId13" w:tgtFrame="_blank" w:history="1">
        <w:r w:rsidRPr="00AD3A84">
          <w:rPr>
            <w:rFonts w:ascii="EquipExtended-ExtraLight" w:eastAsia="Times New Roman" w:hAnsi="EquipExtended-ExtraLight" w:cs="Arial"/>
            <w:color w:val="2C9BC9"/>
            <w:sz w:val="20"/>
            <w:szCs w:val="20"/>
            <w:u w:val="single"/>
            <w:lang w:val="hr-HR"/>
          </w:rPr>
          <w:t>vootele.tamme@ttk.ee</w:t>
        </w:r>
      </w:hyperlink>
    </w:p>
    <w:p w:rsidR="00FC13E7" w:rsidRPr="00AD3A84" w:rsidRDefault="006A1DEF" w:rsidP="00985DEF">
      <w:pPr>
        <w:shd w:val="clear" w:color="auto" w:fill="FFFFFF"/>
        <w:spacing w:after="0" w:line="240" w:lineRule="auto"/>
        <w:ind w:left="720"/>
        <w:rPr>
          <w:rFonts w:ascii="EquipExtended-ExtraLight" w:eastAsia="Times New Roman" w:hAnsi="EquipExtended-ExtraLight" w:cs="Arial"/>
          <w:color w:val="222222"/>
          <w:sz w:val="20"/>
          <w:szCs w:val="20"/>
          <w:lang w:val="hr-HR"/>
        </w:rPr>
      </w:pPr>
      <w:r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Primaljstvo</w:t>
      </w:r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–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Ms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Katrin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Klein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,</w:t>
      </w:r>
      <w:r w:rsidR="00FC13E7" w:rsidRPr="00AD3A84">
        <w:rPr>
          <w:rFonts w:ascii="Calibri" w:eastAsia="Times New Roman" w:hAnsi="Calibri" w:cs="Calibri"/>
          <w:color w:val="212121"/>
          <w:sz w:val="20"/>
          <w:szCs w:val="20"/>
          <w:lang w:val="hr-HR"/>
        </w:rPr>
        <w:t> </w:t>
      </w:r>
      <w:hyperlink r:id="rId14" w:tgtFrame="_blank" w:history="1">
        <w:r w:rsidR="00FC13E7" w:rsidRPr="00AD3A84">
          <w:rPr>
            <w:rFonts w:ascii="EquipExtended-ExtraLight" w:eastAsia="Times New Roman" w:hAnsi="EquipExtended-ExtraLight" w:cs="Arial"/>
            <w:color w:val="2C9BC9"/>
            <w:sz w:val="20"/>
            <w:szCs w:val="20"/>
            <w:u w:val="single"/>
            <w:lang w:val="hr-HR"/>
          </w:rPr>
          <w:t>katrin.klein@ttk.ee</w:t>
        </w:r>
      </w:hyperlink>
    </w:p>
    <w:p w:rsidR="00FC13E7" w:rsidRPr="00AD3A84" w:rsidRDefault="00FC13E7" w:rsidP="00FC13E7">
      <w:pPr>
        <w:shd w:val="clear" w:color="auto" w:fill="FFFFFF"/>
        <w:spacing w:after="0" w:line="240" w:lineRule="auto"/>
        <w:jc w:val="both"/>
        <w:rPr>
          <w:rFonts w:ascii="EquipExtended-ExtraLight" w:eastAsia="Times New Roman" w:hAnsi="EquipExtended-ExtraLight" w:cs="Arial"/>
          <w:color w:val="222222"/>
          <w:sz w:val="20"/>
          <w:szCs w:val="20"/>
          <w:lang w:val="hr-HR"/>
        </w:rPr>
      </w:pPr>
      <w:r w:rsidRPr="00AD3A84">
        <w:rPr>
          <w:rFonts w:ascii="Calibri" w:eastAsia="Times New Roman" w:hAnsi="Calibri" w:cs="Calibri"/>
          <w:color w:val="212121"/>
          <w:sz w:val="20"/>
          <w:szCs w:val="20"/>
          <w:lang w:val="hr-HR"/>
        </w:rPr>
        <w:t> </w:t>
      </w:r>
    </w:p>
    <w:p w:rsidR="00CE09F5" w:rsidRPr="009C35FF" w:rsidRDefault="003F0FCB" w:rsidP="00EF50B8">
      <w:pPr>
        <w:shd w:val="clear" w:color="auto" w:fill="FFFFFF"/>
        <w:spacing w:line="240" w:lineRule="auto"/>
        <w:ind w:left="360"/>
        <w:jc w:val="both"/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</w:pPr>
      <w:r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Sastavni dio Natječaja sačinjavaju također ta</w:t>
      </w:r>
      <w:r w:rsidR="00CE09F5" w:rsidRPr="009C35FF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blic</w:t>
      </w:r>
      <w:r w:rsidR="00BD4B58" w:rsidRPr="009C35FF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e</w:t>
      </w:r>
      <w:r w:rsidR="00CE09F5" w:rsidRPr="009C35FF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 xml:space="preserve"> kriterija za odabir osoblja</w:t>
      </w:r>
      <w:r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 xml:space="preserve"> za držanje nastave i odabir osoblja za trening mobilnost.</w:t>
      </w:r>
    </w:p>
    <w:p w:rsidR="00BD4B58" w:rsidRPr="009C35FF" w:rsidRDefault="00BD4B58" w:rsidP="00EF50B8">
      <w:pPr>
        <w:ind w:left="360"/>
        <w:jc w:val="both"/>
        <w:rPr>
          <w:rFonts w:ascii="EquipExtended-ExtraLight" w:hAnsi="EquipExtended-ExtraLight"/>
          <w:sz w:val="20"/>
          <w:szCs w:val="20"/>
          <w:lang w:val="hr-HR"/>
        </w:rPr>
      </w:pPr>
      <w:r w:rsidRPr="009C35FF">
        <w:rPr>
          <w:rFonts w:ascii="EquipExtended-ExtraLight" w:hAnsi="EquipExtended-ExtraLight"/>
          <w:sz w:val="20"/>
          <w:szCs w:val="20"/>
          <w:lang w:val="hr-HR"/>
        </w:rPr>
        <w:t>S poštovanjem,</w:t>
      </w:r>
    </w:p>
    <w:p w:rsidR="00BD4B58" w:rsidRPr="000A370D" w:rsidRDefault="00A3506C" w:rsidP="00EF50B8">
      <w:pPr>
        <w:ind w:left="360"/>
        <w:jc w:val="both"/>
        <w:rPr>
          <w:rFonts w:ascii="EquipExtended-ExtraLight" w:hAnsi="EquipExtended-ExtraLight"/>
          <w:sz w:val="20"/>
          <w:szCs w:val="20"/>
          <w:lang w:val="hr-HR"/>
        </w:rPr>
      </w:pPr>
      <w:r w:rsidRPr="000A370D">
        <w:rPr>
          <w:rFonts w:ascii="EquipExtended-ExtraLight" w:hAnsi="EquipExtended-ExtraLight"/>
          <w:sz w:val="20"/>
          <w:szCs w:val="20"/>
          <w:lang w:val="hr-HR"/>
        </w:rPr>
        <w:t xml:space="preserve">Mostar, </w:t>
      </w:r>
      <w:r w:rsidR="003F0FCB">
        <w:rPr>
          <w:rFonts w:ascii="EquipExtended-ExtraLight" w:hAnsi="EquipExtended-ExtraLight"/>
          <w:sz w:val="20"/>
          <w:szCs w:val="20"/>
          <w:lang w:val="hr-HR"/>
        </w:rPr>
        <w:t xml:space="preserve">14. siječnja </w:t>
      </w:r>
      <w:r w:rsidR="00BD4B58" w:rsidRPr="000A370D">
        <w:rPr>
          <w:rFonts w:ascii="EquipExtended-ExtraLight" w:hAnsi="EquipExtended-ExtraLight"/>
          <w:sz w:val="20"/>
          <w:szCs w:val="20"/>
          <w:lang w:val="hr-HR"/>
        </w:rPr>
        <w:t>20</w:t>
      </w:r>
      <w:r w:rsidR="003F0FCB">
        <w:rPr>
          <w:rFonts w:ascii="EquipExtended-ExtraLight" w:hAnsi="EquipExtended-ExtraLight"/>
          <w:sz w:val="20"/>
          <w:szCs w:val="20"/>
          <w:lang w:val="hr-HR"/>
        </w:rPr>
        <w:t>20</w:t>
      </w:r>
      <w:r w:rsidR="00BD4B58" w:rsidRPr="000A370D">
        <w:rPr>
          <w:rFonts w:ascii="EquipExtended-ExtraLight" w:hAnsi="EquipExtended-ExtraLight"/>
          <w:sz w:val="20"/>
          <w:szCs w:val="20"/>
          <w:lang w:val="hr-HR"/>
        </w:rPr>
        <w:t>.</w:t>
      </w:r>
    </w:p>
    <w:p w:rsidR="002D7D20" w:rsidRPr="000A370D" w:rsidRDefault="002D7D20" w:rsidP="00A3506C">
      <w:pPr>
        <w:spacing w:after="0" w:line="240" w:lineRule="auto"/>
        <w:jc w:val="right"/>
        <w:rPr>
          <w:rFonts w:ascii="EquipExtended-ExtraLight" w:hAnsi="EquipExtended-ExtraLight"/>
          <w:sz w:val="20"/>
          <w:szCs w:val="20"/>
          <w:lang w:val="hr-HR"/>
        </w:rPr>
      </w:pPr>
    </w:p>
    <w:p w:rsidR="00BD4B58" w:rsidRPr="000A370D" w:rsidRDefault="00BD4B58" w:rsidP="00A3506C">
      <w:pPr>
        <w:spacing w:after="0" w:line="240" w:lineRule="auto"/>
        <w:jc w:val="right"/>
        <w:rPr>
          <w:rFonts w:ascii="EquipExtended-ExtraLight" w:hAnsi="EquipExtended-ExtraLight"/>
          <w:sz w:val="20"/>
          <w:szCs w:val="20"/>
          <w:lang w:val="hr-HR"/>
        </w:rPr>
      </w:pPr>
      <w:r w:rsidRPr="000A370D">
        <w:rPr>
          <w:rFonts w:ascii="EquipExtended-ExtraLight" w:hAnsi="EquipExtended-ExtraLight"/>
          <w:sz w:val="20"/>
          <w:szCs w:val="20"/>
          <w:lang w:val="hr-HR"/>
        </w:rPr>
        <w:t>Ured za međunarodnu suradnju</w:t>
      </w:r>
    </w:p>
    <w:p w:rsidR="00CE09F5" w:rsidRPr="000A370D" w:rsidRDefault="00BD4B58" w:rsidP="00A3506C">
      <w:pPr>
        <w:spacing w:after="0" w:line="240" w:lineRule="auto"/>
        <w:jc w:val="right"/>
        <w:rPr>
          <w:rFonts w:ascii="EquipExtended-ExtraLight" w:hAnsi="EquipExtended-ExtraLight"/>
          <w:sz w:val="20"/>
          <w:szCs w:val="20"/>
          <w:lang w:val="hr-HR"/>
        </w:rPr>
      </w:pPr>
      <w:r w:rsidRPr="000A370D">
        <w:rPr>
          <w:rFonts w:ascii="EquipExtended-ExtraLight" w:hAnsi="EquipExtended-ExtraLight"/>
          <w:sz w:val="20"/>
          <w:szCs w:val="20"/>
          <w:lang w:val="hr-HR"/>
        </w:rPr>
        <w:t>Sveučilišta</w:t>
      </w:r>
      <w:r w:rsidR="003814F4" w:rsidRPr="000A370D">
        <w:rPr>
          <w:rFonts w:ascii="EquipExtended-ExtraLight" w:hAnsi="EquipExtended-ExtraLight"/>
          <w:sz w:val="20"/>
          <w:szCs w:val="20"/>
          <w:lang w:val="hr-HR"/>
        </w:rPr>
        <w:t xml:space="preserve"> </w:t>
      </w:r>
      <w:r w:rsidRPr="000A370D">
        <w:rPr>
          <w:rFonts w:ascii="EquipExtended-ExtraLight" w:hAnsi="EquipExtended-ExtraLight"/>
          <w:sz w:val="20"/>
          <w:szCs w:val="20"/>
          <w:lang w:val="hr-HR"/>
        </w:rPr>
        <w:t>u Mostaru</w:t>
      </w:r>
    </w:p>
    <w:sectPr w:rsidR="00CE09F5" w:rsidRPr="000A370D" w:rsidSect="009C35FF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quipExtended-ExtraLight"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A656B"/>
    <w:multiLevelType w:val="hybridMultilevel"/>
    <w:tmpl w:val="E16A2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F5A93"/>
    <w:multiLevelType w:val="multilevel"/>
    <w:tmpl w:val="02D8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480724"/>
    <w:multiLevelType w:val="multilevel"/>
    <w:tmpl w:val="34B4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F5"/>
    <w:rsid w:val="000457A4"/>
    <w:rsid w:val="000A370D"/>
    <w:rsid w:val="00125D15"/>
    <w:rsid w:val="00140B5E"/>
    <w:rsid w:val="00153CC3"/>
    <w:rsid w:val="001B5218"/>
    <w:rsid w:val="002A497D"/>
    <w:rsid w:val="002D7D20"/>
    <w:rsid w:val="00310716"/>
    <w:rsid w:val="003814F4"/>
    <w:rsid w:val="003F0FCB"/>
    <w:rsid w:val="004372E2"/>
    <w:rsid w:val="004D0DF0"/>
    <w:rsid w:val="00552BBF"/>
    <w:rsid w:val="005A05DF"/>
    <w:rsid w:val="00662798"/>
    <w:rsid w:val="006A1DEF"/>
    <w:rsid w:val="006E190C"/>
    <w:rsid w:val="00797E1B"/>
    <w:rsid w:val="0082711A"/>
    <w:rsid w:val="008309FF"/>
    <w:rsid w:val="008B5772"/>
    <w:rsid w:val="008C6D3D"/>
    <w:rsid w:val="00985DEF"/>
    <w:rsid w:val="009B1931"/>
    <w:rsid w:val="009C35FF"/>
    <w:rsid w:val="009E257A"/>
    <w:rsid w:val="00A3506C"/>
    <w:rsid w:val="00AB2AB3"/>
    <w:rsid w:val="00AD3A84"/>
    <w:rsid w:val="00B24057"/>
    <w:rsid w:val="00B2581E"/>
    <w:rsid w:val="00B7303D"/>
    <w:rsid w:val="00BD4B58"/>
    <w:rsid w:val="00C137EC"/>
    <w:rsid w:val="00C73074"/>
    <w:rsid w:val="00CC256E"/>
    <w:rsid w:val="00CE09F5"/>
    <w:rsid w:val="00D07A47"/>
    <w:rsid w:val="00D76DC8"/>
    <w:rsid w:val="00DF678D"/>
    <w:rsid w:val="00E13727"/>
    <w:rsid w:val="00EA7806"/>
    <w:rsid w:val="00EF1C73"/>
    <w:rsid w:val="00EF50B8"/>
    <w:rsid w:val="00F22B52"/>
    <w:rsid w:val="00FC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B36BA"/>
  <w15:chartTrackingRefBased/>
  <w15:docId w15:val="{FED3CB12-1B29-4362-B6E1-B3E05524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07A4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10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3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an.ruuben@ttk.ee" TargetMode="External"/><Relationship Id="rId13" Type="http://schemas.openxmlformats.org/officeDocument/2006/relationships/hyperlink" Target="mailto:vootele.tamme@ttk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tk.ee/en" TargetMode="External"/><Relationship Id="rId12" Type="http://schemas.openxmlformats.org/officeDocument/2006/relationships/hyperlink" Target="mailto:nele.kunder@ttk.e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ektorat-ms@sum.ba" TargetMode="External"/><Relationship Id="rId11" Type="http://schemas.openxmlformats.org/officeDocument/2006/relationships/hyperlink" Target="mailto:kristi.puusepp@ttk.ee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mailto:hannamaria.poldma@ttk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i.kuuse@ttk.ee" TargetMode="External"/><Relationship Id="rId14" Type="http://schemas.openxmlformats.org/officeDocument/2006/relationships/hyperlink" Target="mailto:katrin.klein@ttk.e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2020-01-14T14:33:00Z</dcterms:created>
  <dcterms:modified xsi:type="dcterms:W3CDTF">2020-01-14T14:33:00Z</dcterms:modified>
</cp:coreProperties>
</file>