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3194" w14:textId="77777777" w:rsidR="00E03556" w:rsidRPr="006F251B" w:rsidRDefault="00E03556" w:rsidP="00E03556">
      <w:pPr>
        <w:pStyle w:val="Naslov2"/>
        <w:rPr>
          <w:rFonts w:ascii="Calibri" w:hAnsi="Calibri" w:cs="Calibri"/>
          <w:sz w:val="22"/>
          <w:szCs w:val="22"/>
        </w:rPr>
      </w:pPr>
      <w:r w:rsidRPr="006F251B">
        <w:rPr>
          <w:rFonts w:ascii="Calibri" w:hAnsi="Calibri" w:cs="Calibri"/>
          <w:sz w:val="22"/>
          <w:szCs w:val="22"/>
        </w:rPr>
        <w:t xml:space="preserve">                    Fakultet zdravstvenih studija </w:t>
      </w:r>
    </w:p>
    <w:p w14:paraId="2B74D8E1" w14:textId="77777777" w:rsidR="00E03556" w:rsidRDefault="00E03556" w:rsidP="00E03556">
      <w:pPr>
        <w:pStyle w:val="Naslov3"/>
        <w:rPr>
          <w:rFonts w:ascii="Calibri" w:hAnsi="Calibri" w:cs="Calibri"/>
          <w:sz w:val="22"/>
          <w:szCs w:val="22"/>
        </w:rPr>
      </w:pPr>
      <w:r w:rsidRPr="006F251B"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Pr="006F251B">
        <w:rPr>
          <w:rFonts w:ascii="Calibri" w:hAnsi="Calibri" w:cs="Calibri"/>
          <w:sz w:val="22"/>
          <w:szCs w:val="22"/>
        </w:rPr>
        <w:t>Studij sestrinstva</w:t>
      </w:r>
    </w:p>
    <w:p w14:paraId="3CB0E89C" w14:textId="77777777" w:rsidR="00E03556" w:rsidRPr="006F251B" w:rsidRDefault="00E03556" w:rsidP="00E03556">
      <w:pPr>
        <w:pStyle w:val="Naslov3"/>
        <w:rPr>
          <w:rFonts w:ascii="Calibri" w:hAnsi="Calibri" w:cs="Calibri"/>
          <w:sz w:val="22"/>
          <w:szCs w:val="22"/>
        </w:rPr>
      </w:pPr>
      <w:r w:rsidRPr="006F251B">
        <w:rPr>
          <w:rFonts w:ascii="Calibri" w:hAnsi="Calibri" w:cs="Calibri"/>
          <w:sz w:val="22"/>
          <w:szCs w:val="22"/>
        </w:rPr>
        <w:t xml:space="preserve"> II godina studija – redovan + izvanredan studij </w:t>
      </w:r>
    </w:p>
    <w:p w14:paraId="69D87D57" w14:textId="09720A59" w:rsidR="00E03556" w:rsidRPr="006F251B" w:rsidRDefault="00E03556" w:rsidP="00E03556">
      <w:pPr>
        <w:pStyle w:val="Naslov3"/>
        <w:rPr>
          <w:rFonts w:ascii="Calibri" w:hAnsi="Calibri" w:cs="Calibri"/>
          <w:sz w:val="22"/>
          <w:szCs w:val="22"/>
        </w:rPr>
      </w:pPr>
      <w:r w:rsidRPr="006F251B">
        <w:rPr>
          <w:rFonts w:ascii="Calibri" w:hAnsi="Calibri" w:cs="Calibri"/>
          <w:sz w:val="22"/>
          <w:szCs w:val="22"/>
        </w:rPr>
        <w:t>Izvedbeni nastavni plan – satnica za pred</w:t>
      </w:r>
      <w:r>
        <w:rPr>
          <w:rFonts w:ascii="Calibri" w:hAnsi="Calibri" w:cs="Calibri"/>
          <w:sz w:val="22"/>
          <w:szCs w:val="22"/>
        </w:rPr>
        <w:t>met Klinička medicina I</w:t>
      </w:r>
      <w:r w:rsidR="00EA4549">
        <w:rPr>
          <w:rFonts w:ascii="Calibri" w:hAnsi="Calibri" w:cs="Calibri"/>
          <w:sz w:val="22"/>
          <w:szCs w:val="22"/>
        </w:rPr>
        <w:t>I ak. 2023./2024. godine</w:t>
      </w:r>
    </w:p>
    <w:p w14:paraId="314D5630" w14:textId="77777777" w:rsidR="00E03556" w:rsidRPr="006F251B" w:rsidRDefault="00E03556" w:rsidP="00E03556">
      <w:pPr>
        <w:rPr>
          <w:rFonts w:ascii="Calibri" w:hAnsi="Calibri" w:cs="Calibri"/>
          <w:sz w:val="22"/>
          <w:szCs w:val="22"/>
        </w:rPr>
      </w:pPr>
    </w:p>
    <w:tbl>
      <w:tblPr>
        <w:tblW w:w="155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1613"/>
        <w:gridCol w:w="6204"/>
        <w:gridCol w:w="1278"/>
        <w:gridCol w:w="1129"/>
        <w:gridCol w:w="1399"/>
        <w:gridCol w:w="2317"/>
      </w:tblGrid>
      <w:tr w:rsidR="00E03556" w:rsidRPr="00B93D99" w14:paraId="5758EE4C" w14:textId="77777777" w:rsidTr="001C3D16">
        <w:trPr>
          <w:trHeight w:val="48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3245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822B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Sat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8443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 xml:space="preserve">Tema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D39C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 xml:space="preserve">Oblik </w:t>
            </w:r>
          </w:p>
          <w:p w14:paraId="5FBFD645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nastave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03A9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Skupina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821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 xml:space="preserve">Dvorana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FCBF" w14:textId="77777777" w:rsidR="00E03556" w:rsidRPr="00B93D99" w:rsidRDefault="00E03556" w:rsidP="00B93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Nastavnik</w:t>
            </w:r>
          </w:p>
        </w:tc>
      </w:tr>
      <w:tr w:rsidR="00850082" w:rsidRPr="00850082" w14:paraId="07C09A32" w14:textId="77777777" w:rsidTr="001C3D16">
        <w:trPr>
          <w:trHeight w:val="281"/>
        </w:trPr>
        <w:tc>
          <w:tcPr>
            <w:tcW w:w="15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DE1460" w14:textId="67661373" w:rsidR="00850082" w:rsidRPr="00850082" w:rsidRDefault="00850082" w:rsidP="008500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00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OTORINOLARINGOLOGIJA</w:t>
            </w:r>
          </w:p>
        </w:tc>
      </w:tr>
      <w:tr w:rsidR="00EA4549" w:rsidRPr="00B93D99" w14:paraId="4667B649" w14:textId="77777777" w:rsidTr="001C3D16">
        <w:trPr>
          <w:trHeight w:val="703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BB52" w14:textId="77777777" w:rsidR="00EA4549" w:rsidRPr="00B93D99" w:rsidRDefault="00EA4549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Ponedjeljak,</w:t>
            </w:r>
          </w:p>
          <w:p w14:paraId="2C95C7B0" w14:textId="7B71763C" w:rsidR="00EA4549" w:rsidRPr="00B93D99" w:rsidRDefault="00EA4549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travanj</w:t>
            </w: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07FA" w14:textId="77777777" w:rsidR="00EA4549" w:rsidRDefault="00850082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57CC6A54" w14:textId="4E84A551" w:rsidR="00850082" w:rsidRPr="00B93D99" w:rsidRDefault="00850082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BA5" w14:textId="32ADA101" w:rsidR="00EA4549" w:rsidRPr="00B93D99" w:rsidRDefault="00EA4549" w:rsidP="00EA454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Style w:val="FontStyle95"/>
                <w:rFonts w:asciiTheme="minorHAnsi" w:eastAsia="Calibri" w:hAnsiTheme="minorHAnsi" w:cstheme="minorHAnsi"/>
              </w:rPr>
              <w:t>Otologija - Osnove anatomije uha. Upale vanjskog, srednjeg i unutarnjeg uha, komplikacije akutnih i kroničnih upala srednjega uha. Osnove dijagnostike nagluhosti i poremećaja ravnoteže. Vrste nagluhosti i njihovi uzroci.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4FC4" w14:textId="034B5582" w:rsidR="00EA4549" w:rsidRPr="00B93D99" w:rsidRDefault="00850082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885" w14:textId="3B24A5EC" w:rsidR="00EA4549" w:rsidRPr="00B93D99" w:rsidRDefault="00850082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19BF" w14:textId="18BCB4B5" w:rsidR="00EA4549" w:rsidRPr="00B93D99" w:rsidRDefault="00850082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FA6" w14:textId="76E30CC7" w:rsidR="00EA4549" w:rsidRPr="00B93D99" w:rsidRDefault="00850082" w:rsidP="00EA45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Boris Jelavić</w:t>
            </w:r>
          </w:p>
        </w:tc>
      </w:tr>
      <w:tr w:rsidR="00850082" w:rsidRPr="00B93D99" w14:paraId="15F3D8C4" w14:textId="77777777" w:rsidTr="001C3D16">
        <w:trPr>
          <w:trHeight w:val="390"/>
        </w:trPr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E657" w14:textId="36268571" w:rsidR="00850082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Utorak, </w:t>
            </w:r>
          </w:p>
          <w:p w14:paraId="1D394697" w14:textId="3A5DD891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 travanj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8C5" w14:textId="77777777" w:rsidR="00850082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3955BE10" w14:textId="012E36BE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FED" w14:textId="793C3F22" w:rsidR="00850082" w:rsidRPr="00B93D99" w:rsidRDefault="00850082" w:rsidP="0085008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Style w:val="FontStyle95"/>
                <w:rFonts w:asciiTheme="minorHAnsi" w:eastAsia="Calibri" w:hAnsiTheme="minorHAnsi" w:cstheme="minorHAnsi"/>
              </w:rPr>
              <w:t xml:space="preserve">Rinologija - Osnove anatomije nosa i sinusa. Upalne bolesti nosa i paranazalnih </w:t>
            </w:r>
            <w:r w:rsidRPr="00D12753">
              <w:rPr>
                <w:rStyle w:val="FontStyle95"/>
                <w:rFonts w:asciiTheme="minorHAnsi" w:eastAsia="Calibri" w:hAnsiTheme="minorHAnsi" w:cstheme="minorHAnsi"/>
              </w:rPr>
              <w:t>šupljina</w:t>
            </w:r>
            <w:r w:rsidRPr="00D12753">
              <w:rPr>
                <w:rStyle w:val="FontStyle95"/>
                <w:rFonts w:asciiTheme="minorHAnsi" w:eastAsia="Calibri" w:hAnsiTheme="minorHAnsi" w:cstheme="minorHAnsi"/>
              </w:rPr>
              <w:t>, alergologijski aspekti bolesti nosa i paranazalnih šupljina, komplikacije upale paranazalnih šupljina. Osnovne dijagnostičke metode pretrage nosa i paranazalnih šupljina. Epistaksa, deformacije nosne pregrade, dijagnostička obrada, osnove liječenja i njege.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93B3" w14:textId="167D4B23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350F" w14:textId="65FF2947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407" w14:textId="5B116149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9BE" w14:textId="3D012AA9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Boris Jelavić</w:t>
            </w:r>
          </w:p>
        </w:tc>
      </w:tr>
      <w:tr w:rsidR="00850082" w:rsidRPr="00B93D99" w14:paraId="41C081A6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8968" w14:textId="77777777" w:rsidR="00850082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Srijeda,</w:t>
            </w:r>
          </w:p>
          <w:p w14:paraId="22D72915" w14:textId="6F605229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 travanj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AD6" w14:textId="77777777" w:rsidR="00850082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334FDD5A" w14:textId="686A9D33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D8E" w14:textId="68FB73F0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Style w:val="FontStyle95"/>
                <w:rFonts w:asciiTheme="minorHAnsi" w:eastAsia="Calibri" w:hAnsiTheme="minorHAnsi" w:cstheme="minorHAnsi"/>
              </w:rPr>
              <w:t xml:space="preserve">Faringologija i laringologija - Osnove anatomije ždrijela i grkljana. Upale usne šupljine, ždrijela i grkljana. Osnovne dijagnostičke metode pretrage ždrijela i grkljana. Tumori ždrijela i grkljana, osnove liječenja, njega onkološkoga bolesnika. </w:t>
            </w:r>
            <w:r w:rsidRPr="00D12753">
              <w:rPr>
                <w:rStyle w:val="FontStyle95"/>
                <w:rFonts w:asciiTheme="minorHAnsi" w:hAnsiTheme="minorHAnsi" w:cstheme="minorHAnsi"/>
              </w:rPr>
              <w:t xml:space="preserve">Hitna stanja u ORL - Održavanje prohodnosti dišnog puta, konikotomija, traheotomija, njega traheotomiranog bolesnika, strana tijela i krvarenja u gornjem dišnom i probavnom sustavu, prva pomoć i liječenje. </w:t>
            </w:r>
            <w:r w:rsidRPr="00D12753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Materijali, instrumenti i pomagala.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EAE" w14:textId="08C04D0E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Seminari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0B0" w14:textId="050759CC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3EE" w14:textId="44CE184B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D30E" w14:textId="70CE5FC2" w:rsidR="00850082" w:rsidRPr="00B93D99" w:rsidRDefault="00850082" w:rsidP="008500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Boris Jelavić</w:t>
            </w:r>
          </w:p>
        </w:tc>
      </w:tr>
      <w:tr w:rsidR="00850082" w:rsidRPr="000F5963" w14:paraId="5565C08E" w14:textId="77777777" w:rsidTr="001C3D16">
        <w:trPr>
          <w:trHeight w:val="313"/>
        </w:trPr>
        <w:tc>
          <w:tcPr>
            <w:tcW w:w="15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1D4ED3" w14:textId="6DF3D3E2" w:rsidR="00850082" w:rsidRPr="000F5963" w:rsidRDefault="000F5963" w:rsidP="0085008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F59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ANESTEZIJA, REANIMACIJA I INTENZIVNO LIJEČENJE</w:t>
            </w:r>
          </w:p>
        </w:tc>
      </w:tr>
      <w:tr w:rsidR="000F5963" w:rsidRPr="00B93D99" w14:paraId="5979BE0D" w14:textId="77777777" w:rsidTr="001C3D16">
        <w:trPr>
          <w:trHeight w:val="498"/>
        </w:trPr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94AD" w14:textId="77777777" w:rsid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Četvrtak,</w:t>
            </w:r>
          </w:p>
          <w:p w14:paraId="0F665C62" w14:textId="53457706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 travanj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F1E" w14:textId="77777777" w:rsid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64F2E388" w14:textId="49EB1944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C0A1" w14:textId="6CFCAD96" w:rsidR="000F5963" w:rsidRPr="00B93D99" w:rsidRDefault="000F5963" w:rsidP="000F596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Uvod. Povijest anesteziologije. Prijeanestezijski pregled i priprema bolesnika zaanesteziju. Opća anestezija. Regionalna anestezija. Anesteziološki aparat i monitoring u anesteziji.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6E59" w14:textId="6B3024FA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15C4" w14:textId="31077838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3FB" w14:textId="069BB751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6B5E" w14:textId="0B59FF95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Zdrinko Brekalo</w:t>
            </w:r>
          </w:p>
        </w:tc>
      </w:tr>
      <w:tr w:rsidR="000F5963" w:rsidRPr="00B93D99" w14:paraId="54F6C438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EED0" w14:textId="77777777" w:rsid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Petak,</w:t>
            </w:r>
          </w:p>
          <w:p w14:paraId="09E25F3B" w14:textId="1B93607B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 travanj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DCC3" w14:textId="77777777" w:rsid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4C6C20B7" w14:textId="05D3F0BF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6DA" w14:textId="77777777" w:rsidR="000F5963" w:rsidRPr="00D1275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Poslijeanestezijska skrb. Srčani zastoj- kardiopulmonalna reanimacija </w:t>
            </w:r>
          </w:p>
          <w:p w14:paraId="49B8CDD3" w14:textId="76E0EA98" w:rsidR="000F5963" w:rsidRPr="00D1275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Zbrinjavanje i održavanje dišnog puta.</w:t>
            </w:r>
            <w:r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 </w:t>
            </w: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Uvod u intenzivnu medicinu </w:t>
            </w:r>
          </w:p>
          <w:p w14:paraId="6B2FF4DA" w14:textId="4916484F" w:rsidR="000F5963" w:rsidRPr="000F5963" w:rsidRDefault="000F5963" w:rsidP="000F596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Akutna respiratorna insuficijencija. Mehanička respiratorna potpora – invazivna i neinvazivna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C0B" w14:textId="172AA8CF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28B" w14:textId="5A9ABF2D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B3B" w14:textId="7DA5011A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1AC6" w14:textId="3E2847E5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Zdrinko Brekalo</w:t>
            </w:r>
          </w:p>
        </w:tc>
      </w:tr>
      <w:tr w:rsidR="000F5963" w:rsidRPr="00B93D99" w14:paraId="4E138077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B50A" w14:textId="77777777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Ponedjeljak,</w:t>
            </w:r>
          </w:p>
          <w:p w14:paraId="2255AD68" w14:textId="5A8AF133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travanj</w:t>
            </w: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3D1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34C" w14:textId="77777777" w:rsid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4BEA3956" w14:textId="1C68719C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D508" w14:textId="77777777" w:rsidR="000F5963" w:rsidRPr="00D12753" w:rsidRDefault="000F5963" w:rsidP="000F596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Prehrana u Jedinicama intenzivnog liječenja. Sepsa, šok i višestruko zatajenje organa.</w:t>
            </w:r>
          </w:p>
          <w:p w14:paraId="73A667D0" w14:textId="263785FB" w:rsidR="000F5963" w:rsidRPr="000F5963" w:rsidRDefault="000F5963" w:rsidP="000F5963">
            <w:pPr>
              <w:rPr>
                <w:rFonts w:asciiTheme="minorHAnsi" w:eastAsia="Calibri" w:hAnsiTheme="minorHAnsi" w:cstheme="minorHAnsi"/>
                <w:sz w:val="20"/>
                <w:szCs w:val="20"/>
                <w:lang w:val="hr-B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305" w14:textId="11E2F383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56B" w14:textId="2A684E4E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21A" w14:textId="11D34B20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D2F" w14:textId="71F5C13F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Zdrinko Brekalo</w:t>
            </w:r>
          </w:p>
        </w:tc>
      </w:tr>
      <w:tr w:rsidR="000F5963" w:rsidRPr="00B93D99" w14:paraId="3996791A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F6B3" w14:textId="77777777" w:rsid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Utorak, </w:t>
            </w:r>
          </w:p>
          <w:p w14:paraId="384EBC92" w14:textId="3A3CD4A5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travanj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6A5" w14:textId="77777777" w:rsid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3FA5017C" w14:textId="6638A5C9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D708" w14:textId="77777777" w:rsidR="000F5963" w:rsidRPr="000F596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0F596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Srčani zastoj-kardiopulmonalna reanimacija. Postupci osnovnog održavanja života (BLS).</w:t>
            </w:r>
          </w:p>
          <w:p w14:paraId="0C80CDD6" w14:textId="4F3F7A69" w:rsidR="000F5963" w:rsidRPr="00D12753" w:rsidRDefault="000F5963" w:rsidP="000F5963">
            <w:pPr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0F596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Način rada s defibrilatorom i postupci sigurne defibrilacije. Postupci neposrednog održavanja života (ILS). ABCDE procjena</w:t>
            </w:r>
            <w:r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. </w:t>
            </w: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Indikacije i postavljanje I.V puta.</w:t>
            </w:r>
          </w:p>
          <w:p w14:paraId="3836C0B9" w14:textId="79B16C6E" w:rsidR="000F5963" w:rsidRPr="00B93D99" w:rsidRDefault="000F5963" w:rsidP="000F596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F596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lastRenderedPageBreak/>
              <w:t>Šok, vrste šoka, liječenje šoka</w:t>
            </w:r>
            <w:r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. </w:t>
            </w:r>
            <w:r w:rsidRPr="000F596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Postanestezijske komplikacije i njihovo liječenje</w:t>
            </w:r>
            <w:r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. </w:t>
            </w: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Parenteralna i enteralna prehrana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868" w14:textId="5172A0AF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Seminari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765" w14:textId="7382D59B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0D3" w14:textId="7D499956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BE0A" w14:textId="0B8C662A" w:rsidR="000F5963" w:rsidRPr="00B93D99" w:rsidRDefault="000F5963" w:rsidP="000F59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Zdrinko Brekalo</w:t>
            </w:r>
          </w:p>
        </w:tc>
      </w:tr>
      <w:tr w:rsidR="00C76C22" w:rsidRPr="00C76C22" w14:paraId="0983C07E" w14:textId="77777777" w:rsidTr="001C3D16">
        <w:trPr>
          <w:trHeight w:val="200"/>
        </w:trPr>
        <w:tc>
          <w:tcPr>
            <w:tcW w:w="155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1F2965" w14:textId="2374B5B4" w:rsidR="00C76C22" w:rsidRPr="00C76C22" w:rsidRDefault="00C76C22" w:rsidP="00C76C2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KIRURGIJA S TRAUMATOLOGIJOM</w:t>
            </w:r>
          </w:p>
        </w:tc>
      </w:tr>
      <w:tr w:rsidR="001C3D16" w:rsidRPr="00B93D99" w14:paraId="2C8BF3C3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F333F" w14:textId="77777777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Ponedjeljak,</w:t>
            </w:r>
          </w:p>
          <w:p w14:paraId="7F2CC6C7" w14:textId="744A1446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6.svibanj 2024.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A10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73D2C2BE" w14:textId="00D4FFD3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600" w14:textId="09EEC53A" w:rsidR="001C3D16" w:rsidRPr="00B93D99" w:rsidRDefault="001C3D16" w:rsidP="001C3D1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 xml:space="preserve">Organizacija rada na odjelu i priprava bolesnika. Asepsa i antisepsa u kirurgiji Sterilizacija. Vrste sterilizacije.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BC41" w14:textId="2BF43224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600" w14:textId="56E11421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66A" w14:textId="13CE154D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73C" w14:textId="185E863B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Josip Mišković</w:t>
            </w:r>
          </w:p>
        </w:tc>
      </w:tr>
      <w:tr w:rsidR="001C3D16" w:rsidRPr="00B93D99" w14:paraId="52A69165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73067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Utorak, </w:t>
            </w:r>
          </w:p>
          <w:p w14:paraId="4E959A37" w14:textId="560AEFED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420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5C4A03D3" w14:textId="344A4205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994F" w14:textId="27BBFC6D" w:rsidR="001C3D16" w:rsidRPr="00B93D99" w:rsidRDefault="001C3D16" w:rsidP="001C3D1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 xml:space="preserve">Bolesti i ozljede abdominalnih organa i trbušnog zida. Bolesti pluća i pleure. Oboljenja i ozljede jednjaka i medijastinuma.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3580" w14:textId="52344D45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C7B" w14:textId="49DD9F39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83A1" w14:textId="5632352F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5BE8" w14:textId="66F65D92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Josip Mišković</w:t>
            </w:r>
          </w:p>
        </w:tc>
      </w:tr>
      <w:tr w:rsidR="001C3D16" w:rsidRPr="00B93D99" w14:paraId="5B387CA7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F29EE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Srijeda,</w:t>
            </w:r>
          </w:p>
          <w:p w14:paraId="2BDE51AB" w14:textId="2535BD8F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71A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0AEFEA30" w14:textId="10F2BD5D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7B" w14:textId="0F7E85A3" w:rsidR="001C3D16" w:rsidRPr="00B93D99" w:rsidRDefault="001C3D16" w:rsidP="001C3D1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 xml:space="preserve">Kirurška stanja dijafragme. Bolesti dojke. Bolesti i ozljede mokraćno-spolnog zida. Bolesti i ozljede vrata.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B52" w14:textId="3B8520C4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71F" w14:textId="5F2F1FFE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467" w14:textId="2DEB3DE6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ABE0" w14:textId="1470A4B3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Josip Mišković</w:t>
            </w:r>
          </w:p>
        </w:tc>
      </w:tr>
      <w:tr w:rsidR="001C3D16" w:rsidRPr="00B93D99" w14:paraId="180701C3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87D21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Četvrtak,</w:t>
            </w:r>
          </w:p>
          <w:p w14:paraId="6D83CED8" w14:textId="2CBACDFC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4A80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74A331F9" w14:textId="6ED1EB0C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00E3" w14:textId="37CD767C" w:rsidR="001C3D16" w:rsidRPr="00B93D99" w:rsidRDefault="001C3D16" w:rsidP="001C3D1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 xml:space="preserve">Bolesti i ozljede  mozga i  kralježnice. Osnove ratne kirurgije. Dječja i plastična kirurgija.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DFCE" w14:textId="7D46CABA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56D" w14:textId="34B2663D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3EF" w14:textId="3B090927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72F" w14:textId="406B27C4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Josip Mišković</w:t>
            </w:r>
          </w:p>
        </w:tc>
      </w:tr>
      <w:tr w:rsidR="001C3D16" w:rsidRPr="00B93D99" w14:paraId="4E4EA956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27ED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Petak,</w:t>
            </w:r>
          </w:p>
          <w:p w14:paraId="68B5B534" w14:textId="13047630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C17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1DF580EE" w14:textId="742F243A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9A8" w14:textId="7B5D3B86" w:rsidR="001C3D16" w:rsidRPr="00B93D99" w:rsidRDefault="001C3D16" w:rsidP="001C3D1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>Kirurgija srca i krvnih žila. Crush i blast sindrom.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202" w14:textId="134D3EFA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Seminari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09DB" w14:textId="64B0F296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C63" w14:textId="73574107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61D" w14:textId="69E161A4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Josip Mišković</w:t>
            </w:r>
          </w:p>
        </w:tc>
      </w:tr>
      <w:tr w:rsidR="001C3D16" w:rsidRPr="001C3D16" w14:paraId="3DBD2017" w14:textId="77777777" w:rsidTr="001C3D16">
        <w:trPr>
          <w:trHeight w:val="299"/>
        </w:trPr>
        <w:tc>
          <w:tcPr>
            <w:tcW w:w="15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6A2FEC" w14:textId="4E0D5AAA" w:rsidR="001C3D16" w:rsidRPr="001C3D16" w:rsidRDefault="001C3D16" w:rsidP="001C3D1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ORTOPEDIJA</w:t>
            </w:r>
          </w:p>
        </w:tc>
      </w:tr>
      <w:tr w:rsidR="001C3D16" w:rsidRPr="00B93D99" w14:paraId="79891D85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A0F0" w14:textId="77777777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93D99">
              <w:rPr>
                <w:rFonts w:asciiTheme="minorHAnsi" w:hAnsiTheme="minorHAnsi" w:cstheme="minorHAnsi"/>
                <w:sz w:val="20"/>
                <w:szCs w:val="20"/>
              </w:rPr>
              <w:t>Ponedjeljak,</w:t>
            </w:r>
          </w:p>
          <w:p w14:paraId="3D5CBB81" w14:textId="738EB119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.svibanj 2024.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9BB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299224E6" w14:textId="6780D23B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7A5" w14:textId="4E91AD40" w:rsidR="001C3D16" w:rsidRPr="00B93D99" w:rsidRDefault="001C3D16" w:rsidP="001C3D16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>Uvod u ortopediju. Najčešće dijagnoze. Nomenklatura.Upalne bolesti zglobova; Osteoartritis. Reumatoidni artritis. Giht.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78B4" w14:textId="131CD344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394" w14:textId="53E1A601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E13" w14:textId="12AA4716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BBBD" w14:textId="347F0879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Marko Ostojić</w:t>
            </w:r>
          </w:p>
        </w:tc>
      </w:tr>
      <w:tr w:rsidR="001C3D16" w:rsidRPr="00B93D99" w14:paraId="5440B3D5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FE1F2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Utorak, </w:t>
            </w:r>
          </w:p>
          <w:p w14:paraId="36AB815A" w14:textId="15CB6093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FD38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6C8E1DCE" w14:textId="37B83ABD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45F3" w14:textId="15EE948F" w:rsidR="001C3D16" w:rsidRPr="00B93D99" w:rsidRDefault="001C3D16" w:rsidP="001C3D1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 xml:space="preserve">Urođene mane kod djece s posebnim osvrtom na dječji kuk. Skolioza. Principi liječenja koštane traume. Politrauma.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426" w14:textId="2975DEDA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79" w14:textId="29F30C1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78A" w14:textId="6C239F5A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7BF9" w14:textId="3628D0A8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Marko Ostojić</w:t>
            </w:r>
          </w:p>
        </w:tc>
      </w:tr>
      <w:tr w:rsidR="001C3D16" w:rsidRPr="00B93D99" w14:paraId="0D46E647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E1AB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Srijeda,</w:t>
            </w:r>
          </w:p>
          <w:p w14:paraId="498CC542" w14:textId="480EEE70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5FE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38784C7E" w14:textId="1F33F93E" w:rsidR="001C3D16" w:rsidRPr="00B93D99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5D9A" w14:textId="016FE76A" w:rsidR="001C3D16" w:rsidRPr="001C3D16" w:rsidRDefault="001C3D16" w:rsidP="001C3D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>Najčešće sportske ozljede.  Aloartroplastike velikih zglobova. Principi rehabilitacije. Nadoknada krvi.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95D" w14:textId="2DA52719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Seminari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78C" w14:textId="33D9B709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9A1" w14:textId="424F9CA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22D" w14:textId="56D97A8C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Marko Ostojić</w:t>
            </w:r>
          </w:p>
        </w:tc>
      </w:tr>
      <w:tr w:rsidR="001C3D16" w:rsidRPr="001C3D16" w14:paraId="16AC0155" w14:textId="77777777" w:rsidTr="001C3D16">
        <w:trPr>
          <w:trHeight w:val="251"/>
        </w:trPr>
        <w:tc>
          <w:tcPr>
            <w:tcW w:w="15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94FC9D" w14:textId="0030EAF7" w:rsidR="001C3D16" w:rsidRPr="001C3D16" w:rsidRDefault="001C3D16" w:rsidP="001C3D1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C3D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OFTALMOLOGIJA</w:t>
            </w:r>
          </w:p>
        </w:tc>
      </w:tr>
      <w:tr w:rsidR="001C3D16" w:rsidRPr="00B93D99" w14:paraId="7203A441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5CCE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Četvrtak,</w:t>
            </w:r>
          </w:p>
          <w:p w14:paraId="25DF801E" w14:textId="745E7BAF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79F1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0A42BE67" w14:textId="69F9D263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9CA" w14:textId="60FAB8A8" w:rsidR="001C3D16" w:rsidRPr="00D12753" w:rsidRDefault="001C3D16" w:rsidP="001C3D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>Povijest i uvod u oftalmologiju. Opća simptomatologija i funkcionalna ispitivanja oka. Anatomija, embriologija i fiziologija oka. Uzimanje anamneze, upoznavanje s radilištemi neophodnim aparatima.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DB3" w14:textId="7DE7AFDE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FFA" w14:textId="3C52E171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5DC" w14:textId="529F8763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57F" w14:textId="3EACC2DC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Prof. dr. sc.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Irena Sesar</w:t>
            </w:r>
          </w:p>
        </w:tc>
      </w:tr>
      <w:tr w:rsidR="001C3D16" w:rsidRPr="00B93D99" w14:paraId="6C2F7C4F" w14:textId="77777777" w:rsidTr="001C3D16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9263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Petak,</w:t>
            </w:r>
          </w:p>
          <w:p w14:paraId="7741717D" w14:textId="1E7E0DD5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2257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14,00 – 15,30</w:t>
            </w:r>
          </w:p>
          <w:p w14:paraId="24ABBC40" w14:textId="69773F8A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15,45 – 18,00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631" w14:textId="7F05452E" w:rsidR="001C3D16" w:rsidRPr="00D12753" w:rsidRDefault="001C3D16" w:rsidP="001C3D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>Rožnica, sklera, spojnica. Glaukom. Uvea, mrežnica, staklasto tijelo. Pregled stražnjeg dijela oka, fundusskopija. Pregled i pretrage sekrecionog i ekskrecionog aparata.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78ED" w14:textId="718A46B3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Predavanja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124" w14:textId="60C73D1B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224" w14:textId="56802D38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5D4E" w14:textId="60829EE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Irena Sesar</w:t>
            </w:r>
          </w:p>
        </w:tc>
      </w:tr>
      <w:tr w:rsidR="001C3D16" w:rsidRPr="00B93D99" w14:paraId="6E227FDA" w14:textId="77777777" w:rsidTr="00C3785F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6D2C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Subota,</w:t>
            </w:r>
          </w:p>
          <w:p w14:paraId="32ABBB76" w14:textId="4AC6278E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A42A" w14:textId="77777777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9,00 – 10,30 </w:t>
            </w:r>
          </w:p>
          <w:p w14:paraId="014362BB" w14:textId="7300F550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10,45 – 13,00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50A4" w14:textId="60287358" w:rsidR="001C3D16" w:rsidRPr="00D12753" w:rsidRDefault="001C3D16" w:rsidP="001C3D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>Vidni živac, strabizam. Refrakcione anomalije i njihove korekcije.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99A" w14:textId="37435E9A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Seminari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CDD" w14:textId="2E910793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8942" w14:textId="0CDC4CC6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40C" w14:textId="1EA22903" w:rsidR="001C3D16" w:rsidRDefault="001C3D16" w:rsidP="001C3D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Prof. dr. sc. Irena Sesar</w:t>
            </w:r>
          </w:p>
        </w:tc>
      </w:tr>
      <w:tr w:rsidR="00C3785F" w:rsidRPr="00C3785F" w14:paraId="3E6F66F3" w14:textId="77777777" w:rsidTr="00C3785F">
        <w:trPr>
          <w:trHeight w:val="255"/>
        </w:trPr>
        <w:tc>
          <w:tcPr>
            <w:tcW w:w="15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23187D" w14:textId="289111F3" w:rsidR="00C3785F" w:rsidRPr="00C3785F" w:rsidRDefault="00C3785F" w:rsidP="00C378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TRANSFUZIOLOGIJA</w:t>
            </w:r>
          </w:p>
        </w:tc>
      </w:tr>
      <w:tr w:rsidR="00C3785F" w:rsidRPr="00B93D99" w14:paraId="56047706" w14:textId="77777777" w:rsidTr="00AB3105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2EC" w14:textId="77777777" w:rsidR="00C3785F" w:rsidRDefault="00C3785F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Ponedjeljak,</w:t>
            </w:r>
          </w:p>
          <w:p w14:paraId="6459E1A9" w14:textId="62F0173B" w:rsidR="00AB3105" w:rsidRDefault="00AB3105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 svibanj 2024.</w:t>
            </w:r>
          </w:p>
          <w:p w14:paraId="5AF03E54" w14:textId="5AB29991" w:rsidR="00C3785F" w:rsidRDefault="00C3785F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0B0" w14:textId="77777777" w:rsidR="00C3785F" w:rsidRDefault="00AB3105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13,00 – 14,30</w:t>
            </w:r>
          </w:p>
          <w:p w14:paraId="4D9403FE" w14:textId="3C4B1494" w:rsidR="00AB3105" w:rsidRDefault="00AB3105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14,45 – 17,00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7" w14:textId="0058FF5C" w:rsidR="00C3785F" w:rsidRPr="00D12753" w:rsidRDefault="00C3785F" w:rsidP="00C3785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D127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Osnove transfuzijske medicine,</w:t>
            </w:r>
            <w:r w:rsidR="00AB3105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27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povijest, uvod i djelatnost</w:t>
            </w:r>
            <w:r w:rsidR="00AB3105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 </w:t>
            </w:r>
          </w:p>
          <w:p w14:paraId="4269FB31" w14:textId="4058C6DB" w:rsidR="00C3785F" w:rsidRPr="00D12753" w:rsidRDefault="00C3785F" w:rsidP="00AB310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Krvni pripravci, proizvodnja, karakteristike, čuvanje i distribucija</w:t>
            </w:r>
            <w:r w:rsidR="00AB3105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.</w:t>
            </w:r>
            <w:r w:rsidR="00AB3105"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 </w:t>
            </w:r>
            <w:r w:rsidR="00AB3105"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Krvne grupe i njihov značaj u transfuzijskoj medicini</w:t>
            </w:r>
            <w:r w:rsidR="00AB3105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. </w:t>
            </w:r>
            <w:r w:rsidR="00AB3105" w:rsidRPr="00D127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Klinička transfuzijska praksa. </w:t>
            </w:r>
            <w:r w:rsidR="00AB3105" w:rsidRPr="00D1275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Krvlju prenosive bolesti. </w:t>
            </w:r>
            <w:r w:rsidR="00AB3105" w:rsidRPr="00D127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Imunohematološka dijagnostika trudnica i novorođenčadi. </w:t>
            </w:r>
            <w:r w:rsidR="00AB3105"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>Specifičnosti transfuzijskog liječenja</w:t>
            </w:r>
            <w:r w:rsidR="00AB3105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AB3105"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>Rizik prijenosa krvlju prenosivih bolesti</w:t>
            </w:r>
            <w:r w:rsidR="00AB3105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16C" w14:textId="4B6C1C06" w:rsidR="00C3785F" w:rsidRDefault="00AB3105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Predavanja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849" w14:textId="22CB17B9" w:rsidR="00C3785F" w:rsidRDefault="00AB3105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294C" w14:textId="0CEB470C" w:rsidR="00C3785F" w:rsidRDefault="00AB3105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Dvorana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BF6" w14:textId="651C77E9" w:rsidR="00C3785F" w:rsidRDefault="00AB3105" w:rsidP="00C3785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Doc. dr. sc. Jadranka Knežević</w:t>
            </w:r>
          </w:p>
        </w:tc>
      </w:tr>
      <w:tr w:rsidR="00EA06A0" w:rsidRPr="00B93D99" w14:paraId="705F7C85" w14:textId="77777777" w:rsidTr="007B33FA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4EF92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Utorak, </w:t>
            </w:r>
          </w:p>
          <w:p w14:paraId="719A0E11" w14:textId="5830B78B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608" w14:textId="2F0DEB9E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8,00 – 9,30 </w:t>
            </w:r>
          </w:p>
          <w:p w14:paraId="5FFDE57F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9,45 – 11,15 </w:t>
            </w:r>
          </w:p>
          <w:p w14:paraId="3E1AA6A6" w14:textId="388EAA84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11,30 – 13,00</w:t>
            </w:r>
          </w:p>
        </w:tc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90280" w14:textId="4A16F776" w:rsidR="00EA06A0" w:rsidRPr="00D12753" w:rsidRDefault="00EA06A0" w:rsidP="00EA06A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A</w:t>
            </w:r>
            <w:r w:rsidRPr="00D127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utologna transfuzija; principi afereze; plazmafereza; trombafereza.</w:t>
            </w: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 </w:t>
            </w:r>
          </w:p>
          <w:p w14:paraId="2CD1C437" w14:textId="77777777" w:rsidR="00EA06A0" w:rsidRPr="00D12753" w:rsidRDefault="00EA06A0" w:rsidP="00EA06A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Krvni pripravci, proizvodnja, karakteristike, čuvanje i distribucija: </w:t>
            </w:r>
            <w:r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>Krv “in vivo” i “in v itro”; promjene u krvi tijekom skladištenja; što se sve može dobiti iz krvi; vrste i</w:t>
            </w:r>
            <w:r w:rsidRPr="00D127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 xml:space="preserve">karakteristike krvnih pripravaka i derivata plazme; </w:t>
            </w:r>
            <w:r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lastRenderedPageBreak/>
              <w:t>modificirani krvni pripravci; sustav osiguranja kvalitete u</w:t>
            </w:r>
            <w:r w:rsidRPr="00D1275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>transfuzijskoj medicini.</w:t>
            </w: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 xml:space="preserve"> </w:t>
            </w:r>
          </w:p>
          <w:p w14:paraId="1A84925E" w14:textId="77777777" w:rsidR="00EA06A0" w:rsidRDefault="00EA06A0" w:rsidP="00EA06A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BA"/>
              </w:rPr>
            </w:pPr>
            <w:r w:rsidRPr="00D12753">
              <w:rPr>
                <w:rFonts w:asciiTheme="minorHAnsi" w:hAnsiTheme="minorHAnsi" w:cstheme="minorHAnsi"/>
                <w:sz w:val="20"/>
                <w:szCs w:val="20"/>
                <w:lang w:val="hr-BA"/>
              </w:rPr>
              <w:t>Krvne grupe i njihov značaj u transfuzijskoj medicini: Značaj eritrocitnih krvnih grupa, nasljeđivanje i klinički značaj ABO sustava krvnih grupa</w:t>
            </w:r>
          </w:p>
          <w:p w14:paraId="3819E3EC" w14:textId="79A73217" w:rsidR="00EA06A0" w:rsidRDefault="00EA06A0" w:rsidP="00EA06A0">
            <w:pPr>
              <w:jc w:val="both"/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Ostali krvno grupni sustavi u transfuzijskoj medicini</w:t>
            </w:r>
            <w:r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F780D8A" w14:textId="7BC83ADD" w:rsidR="00EA06A0" w:rsidRPr="00D12753" w:rsidRDefault="00EA06A0" w:rsidP="00EA06A0">
            <w:pPr>
              <w:jc w:val="both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  <w:r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 xml:space="preserve">Specifičnosti transfuzijskog liječenja; izbor i primjena krvnih pripravaka; pravovremeno prepoznavanje ranih i kasnih transfuzijskih reakcija; liječenje transfuzijskih reakcija; sustavni nadzor nad transfuzijskim. Rizik prijenosa krvlju prenosivih bolesti; značajke uzročnika krvlju prenosivih bolesti; laboratorijsko testiranje i mjere sprečavanja krvlju prenosivih bolesti. </w:t>
            </w:r>
            <w:r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>S</w:t>
            </w:r>
            <w:r w:rsidRPr="00D12753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>pecifičnosti laboratorijske imunohematološke dijagnosti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3BCD" w14:textId="4E4FBE5F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Vježbe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48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14:paraId="572EA4E0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  <w:p w14:paraId="58D7DEED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  <w:p w14:paraId="797F0B0D" w14:textId="23FF379E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DAED" w14:textId="3BACEC65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Transfuzijski centar SKB Mostar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A7A" w14:textId="4F9421D5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Doc. dr. sc. Jadranka Knežević</w:t>
            </w:r>
          </w:p>
        </w:tc>
      </w:tr>
      <w:tr w:rsidR="00EA06A0" w:rsidRPr="00B93D99" w14:paraId="14E5E4B3" w14:textId="77777777" w:rsidTr="007B33FA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3ECA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Srijeda,</w:t>
            </w:r>
          </w:p>
          <w:p w14:paraId="79127F4F" w14:textId="70CECB4A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ED2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8,00 – 9,30 </w:t>
            </w:r>
          </w:p>
          <w:p w14:paraId="03058CA2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9,45 – 11,15 </w:t>
            </w:r>
          </w:p>
          <w:p w14:paraId="55AB0597" w14:textId="06F0DB20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11,30 – 13,00</w:t>
            </w:r>
          </w:p>
        </w:tc>
        <w:tc>
          <w:tcPr>
            <w:tcW w:w="62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2507E" w14:textId="22A81238" w:rsidR="00EA06A0" w:rsidRPr="00D12753" w:rsidRDefault="00EA06A0" w:rsidP="00EA06A0">
            <w:pPr>
              <w:jc w:val="both"/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B50E" w14:textId="50515AD9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Vježbe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9C5B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  <w:p w14:paraId="6F810315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53ECDEA2" w14:textId="4360404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321" w14:textId="72A901B6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Transfuzijski centar SKB Mostar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7081" w14:textId="238FEF6D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Doc. dr. sc. Jadranka Knežević</w:t>
            </w:r>
          </w:p>
        </w:tc>
      </w:tr>
      <w:tr w:rsidR="00EA06A0" w:rsidRPr="00B93D99" w14:paraId="6C45B9F3" w14:textId="77777777" w:rsidTr="007B33FA">
        <w:trPr>
          <w:trHeight w:val="498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358A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Četvrtak,</w:t>
            </w:r>
          </w:p>
          <w:p w14:paraId="6BFDF6BF" w14:textId="2A18B796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 svibanj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DE9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8,00 – 9,30 </w:t>
            </w:r>
          </w:p>
          <w:p w14:paraId="356F68D3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9,45 – 11,15 </w:t>
            </w:r>
          </w:p>
          <w:p w14:paraId="08EFECE2" w14:textId="0E153482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11,30 – 13,00</w:t>
            </w:r>
          </w:p>
        </w:tc>
        <w:tc>
          <w:tcPr>
            <w:tcW w:w="6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85D" w14:textId="77777777" w:rsidR="00EA06A0" w:rsidRPr="00D12753" w:rsidRDefault="00EA06A0" w:rsidP="00EA06A0">
            <w:pPr>
              <w:jc w:val="both"/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5D1" w14:textId="4DBE223E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Vježbe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6FA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14:paraId="2E7592CD" w14:textId="77777777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14:paraId="38F64A7C" w14:textId="6F8D8C46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C6E" w14:textId="11116B3C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Transfuzijski centar SKB Mostar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971" w14:textId="644B8D93" w:rsidR="00EA06A0" w:rsidRDefault="00EA06A0" w:rsidP="00EA06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Doc. dr. sc. Jadranka Knežević</w:t>
            </w:r>
          </w:p>
        </w:tc>
      </w:tr>
    </w:tbl>
    <w:p w14:paraId="5FDB4558" w14:textId="77777777" w:rsidR="000A0376" w:rsidRDefault="000A0376"/>
    <w:p w14:paraId="7A0020F3" w14:textId="77777777" w:rsidR="0004614F" w:rsidRPr="003A40B7" w:rsidRDefault="0004614F" w:rsidP="0004614F">
      <w:pPr>
        <w:pStyle w:val="Naslov3"/>
        <w:rPr>
          <w:rFonts w:ascii="Calibri" w:hAnsi="Calibri" w:cs="Calibri"/>
          <w:b w:val="0"/>
          <w:color w:val="FF0000"/>
          <w:sz w:val="22"/>
          <w:szCs w:val="22"/>
        </w:rPr>
      </w:pPr>
      <w:r w:rsidRPr="003A40B7">
        <w:rPr>
          <w:rFonts w:ascii="Calibri" w:hAnsi="Calibri" w:cs="Calibri"/>
          <w:b w:val="0"/>
          <w:bCs w:val="0"/>
          <w:sz w:val="22"/>
          <w:szCs w:val="22"/>
        </w:rPr>
        <w:t>Napomena</w:t>
      </w:r>
      <w:r w:rsidRPr="003A40B7">
        <w:rPr>
          <w:rFonts w:ascii="Calibri" w:hAnsi="Calibri" w:cs="Calibri"/>
          <w:sz w:val="22"/>
          <w:szCs w:val="22"/>
        </w:rPr>
        <w:t xml:space="preserve">: </w:t>
      </w:r>
    </w:p>
    <w:p w14:paraId="71FCFE43" w14:textId="77777777" w:rsidR="0004614F" w:rsidRPr="003A40B7" w:rsidRDefault="0004614F" w:rsidP="0004614F">
      <w:pPr>
        <w:numPr>
          <w:ilvl w:val="0"/>
          <w:numId w:val="1"/>
        </w:numPr>
        <w:suppressAutoHyphens/>
        <w:ind w:right="1132"/>
        <w:rPr>
          <w:rFonts w:ascii="Calibri" w:hAnsi="Calibri" w:cs="Calibri"/>
          <w:b/>
          <w:color w:val="FF0000"/>
          <w:sz w:val="22"/>
          <w:szCs w:val="22"/>
        </w:rPr>
      </w:pPr>
      <w:r w:rsidRPr="003A40B7">
        <w:rPr>
          <w:rFonts w:ascii="Calibri" w:hAnsi="Calibri" w:cs="Calibri"/>
          <w:sz w:val="22"/>
          <w:szCs w:val="22"/>
        </w:rPr>
        <w:t xml:space="preserve">Izvanredni studenti trebaju odslušati najmanje 50% predavanja (po svom izboru), te odraditi sve vježbe. </w:t>
      </w:r>
      <w:r w:rsidRPr="003A40B7">
        <w:rPr>
          <w:rFonts w:ascii="Calibri" w:hAnsi="Calibri" w:cs="Calibri"/>
          <w:sz w:val="22"/>
          <w:szCs w:val="22"/>
          <w:lang w:val="it-IT"/>
        </w:rPr>
        <w:t>Redoviti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studenti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moraju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obaviti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svu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nastavu</w:t>
      </w:r>
      <w:r w:rsidRPr="003A40B7">
        <w:rPr>
          <w:rFonts w:ascii="Calibri" w:hAnsi="Calibri" w:cs="Calibri"/>
          <w:sz w:val="22"/>
          <w:szCs w:val="22"/>
        </w:rPr>
        <w:t xml:space="preserve">,  </w:t>
      </w:r>
      <w:r w:rsidRPr="003A40B7">
        <w:rPr>
          <w:rFonts w:ascii="Calibri" w:hAnsi="Calibri" w:cs="Calibri"/>
          <w:sz w:val="22"/>
          <w:szCs w:val="22"/>
          <w:lang w:val="it-IT"/>
        </w:rPr>
        <w:t>odnosno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opravdano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izostati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do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granice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propisane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Statutom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Fakulteta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zdravstvenih</w:t>
      </w:r>
      <w:r w:rsidRPr="003A40B7">
        <w:rPr>
          <w:rFonts w:ascii="Calibri" w:hAnsi="Calibri" w:cs="Calibri"/>
          <w:sz w:val="22"/>
          <w:szCs w:val="22"/>
        </w:rPr>
        <w:t xml:space="preserve"> </w:t>
      </w:r>
      <w:r w:rsidRPr="003A40B7">
        <w:rPr>
          <w:rFonts w:ascii="Calibri" w:hAnsi="Calibri" w:cs="Calibri"/>
          <w:sz w:val="22"/>
          <w:szCs w:val="22"/>
          <w:lang w:val="it-IT"/>
        </w:rPr>
        <w:t>studija</w:t>
      </w:r>
      <w:r w:rsidRPr="003A40B7">
        <w:rPr>
          <w:rFonts w:ascii="Calibri" w:hAnsi="Calibri" w:cs="Calibri"/>
          <w:sz w:val="22"/>
          <w:szCs w:val="22"/>
        </w:rPr>
        <w:t>.</w:t>
      </w:r>
    </w:p>
    <w:p w14:paraId="11B35770" w14:textId="77777777" w:rsidR="0004614F" w:rsidRDefault="0004614F"/>
    <w:sectPr w:rsidR="0004614F" w:rsidSect="00F177A0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B14"/>
    <w:multiLevelType w:val="hybridMultilevel"/>
    <w:tmpl w:val="43789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A5B71"/>
    <w:multiLevelType w:val="hybridMultilevel"/>
    <w:tmpl w:val="A57E6442"/>
    <w:lvl w:ilvl="0" w:tplc="A7A631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3790">
    <w:abstractNumId w:val="1"/>
  </w:num>
  <w:num w:numId="2" w16cid:durableId="582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EC"/>
    <w:rsid w:val="0004614F"/>
    <w:rsid w:val="00052DE4"/>
    <w:rsid w:val="00065446"/>
    <w:rsid w:val="000A0376"/>
    <w:rsid w:val="000F5963"/>
    <w:rsid w:val="00177B1A"/>
    <w:rsid w:val="001C3D16"/>
    <w:rsid w:val="00321D13"/>
    <w:rsid w:val="003A5F78"/>
    <w:rsid w:val="00472903"/>
    <w:rsid w:val="00494E33"/>
    <w:rsid w:val="00564ACA"/>
    <w:rsid w:val="006150EC"/>
    <w:rsid w:val="00850082"/>
    <w:rsid w:val="00860463"/>
    <w:rsid w:val="008E5F55"/>
    <w:rsid w:val="009B67FD"/>
    <w:rsid w:val="00AB3105"/>
    <w:rsid w:val="00B93D99"/>
    <w:rsid w:val="00C3785F"/>
    <w:rsid w:val="00C76C22"/>
    <w:rsid w:val="00CF1066"/>
    <w:rsid w:val="00D5089B"/>
    <w:rsid w:val="00E03556"/>
    <w:rsid w:val="00EA06A0"/>
    <w:rsid w:val="00EA4549"/>
    <w:rsid w:val="00F177A0"/>
    <w:rsid w:val="00F5217E"/>
    <w:rsid w:val="00F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A2DC"/>
  <w15:chartTrackingRefBased/>
  <w15:docId w15:val="{F5A12FAD-9863-4563-BC42-5CFCE55E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E03556"/>
    <w:pPr>
      <w:keepNext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E03556"/>
    <w:pPr>
      <w:keepNext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E0355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E0355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FontStyle95">
    <w:name w:val="Font Style95"/>
    <w:uiPriority w:val="99"/>
    <w:rsid w:val="00EA4549"/>
    <w:rPr>
      <w:rFonts w:ascii="Arial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0F5963"/>
    <w:pPr>
      <w:ind w:left="720"/>
      <w:contextualSpacing/>
    </w:pPr>
  </w:style>
  <w:style w:type="character" w:customStyle="1" w:styleId="fontstyle01">
    <w:name w:val="fontstyle01"/>
    <w:basedOn w:val="Zadanifontodlomka"/>
    <w:rsid w:val="00C3785F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C3785F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Korisnik</cp:lastModifiedBy>
  <cp:revision>16</cp:revision>
  <dcterms:created xsi:type="dcterms:W3CDTF">2023-10-09T08:46:00Z</dcterms:created>
  <dcterms:modified xsi:type="dcterms:W3CDTF">2024-02-07T08:25:00Z</dcterms:modified>
</cp:coreProperties>
</file>